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84CD" w14:textId="30EF7EBE" w:rsidR="006E2A39" w:rsidRDefault="00F2520A" w:rsidP="00031AA0">
      <w:pPr>
        <w:spacing w:after="0"/>
        <w:ind w:right="766"/>
        <w:jc w:val="right"/>
        <w:rPr>
          <w:rFonts w:ascii="Arial" w:hAnsi="Arial" w:cs="Arial"/>
          <w:sz w:val="18"/>
          <w:szCs w:val="18"/>
        </w:rPr>
      </w:pPr>
      <w:r>
        <w:rPr>
          <w:noProof/>
          <w:sz w:val="20"/>
          <w:lang w:eastAsia="en-GB"/>
        </w:rPr>
        <w:drawing>
          <wp:inline distT="0" distB="0" distL="0" distR="0" wp14:anchorId="6EDE126B" wp14:editId="58757314">
            <wp:extent cx="1400810" cy="982345"/>
            <wp:effectExtent l="0" t="0" r="8890" b="8255"/>
            <wp:docPr id="2" name="Picture 2" descr="nct_logo_w34mm_prin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t_logo_w34mm_print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810" cy="982345"/>
                    </a:xfrm>
                    <a:prstGeom prst="rect">
                      <a:avLst/>
                    </a:prstGeom>
                    <a:noFill/>
                    <a:ln>
                      <a:noFill/>
                    </a:ln>
                  </pic:spPr>
                </pic:pic>
              </a:graphicData>
            </a:graphic>
          </wp:inline>
        </w:drawing>
      </w:r>
    </w:p>
    <w:p w14:paraId="75FC0B45" w14:textId="7CFCB689" w:rsidR="006E2A39" w:rsidRDefault="006E2A39" w:rsidP="00F2520A">
      <w:pPr>
        <w:spacing w:after="0"/>
        <w:ind w:right="-23"/>
        <w:rPr>
          <w:rFonts w:ascii="Arial" w:hAnsi="Arial" w:cs="Arial"/>
          <w:b/>
          <w:color w:val="5E2D61"/>
          <w:szCs w:val="22"/>
        </w:rPr>
      </w:pPr>
    </w:p>
    <w:p w14:paraId="61495392" w14:textId="77777777" w:rsidR="006E2A39" w:rsidRDefault="00F16FBD" w:rsidP="00031AA0">
      <w:pPr>
        <w:spacing w:after="0"/>
        <w:ind w:right="766"/>
        <w:jc w:val="right"/>
        <w:rPr>
          <w:rFonts w:ascii="Arial" w:hAnsi="Arial" w:cs="Arial"/>
          <w:b/>
          <w:color w:val="5E2D61"/>
          <w:szCs w:val="22"/>
        </w:rPr>
      </w:pPr>
      <w:r>
        <w:rPr>
          <w:rFonts w:ascii="Arial" w:hAnsi="Arial" w:cs="Arial"/>
          <w:b/>
          <w:color w:val="007F64"/>
          <w:sz w:val="24"/>
          <w:szCs w:val="32"/>
        </w:rPr>
        <w:t>Basingstoke Branch</w:t>
      </w:r>
    </w:p>
    <w:p w14:paraId="5517EB78" w14:textId="417DCCA1" w:rsidR="006E2A39" w:rsidRPr="004335F3" w:rsidRDefault="006E2A39">
      <w:pPr>
        <w:spacing w:after="0"/>
        <w:jc w:val="center"/>
        <w:rPr>
          <w:rFonts w:ascii="Arial" w:hAnsi="Arial" w:cs="Arial"/>
          <w:b/>
          <w:color w:val="5E2D61"/>
          <w:sz w:val="36"/>
          <w:szCs w:val="36"/>
        </w:rPr>
      </w:pPr>
    </w:p>
    <w:p w14:paraId="11B135DC" w14:textId="56C17C95" w:rsidR="006E2A39" w:rsidRPr="004335F3" w:rsidRDefault="00F16FBD" w:rsidP="004335F3">
      <w:pPr>
        <w:pStyle w:val="BodyText2"/>
        <w:ind w:left="720" w:right="766"/>
        <w:jc w:val="center"/>
        <w:rPr>
          <w:sz w:val="36"/>
          <w:szCs w:val="36"/>
        </w:rPr>
      </w:pPr>
      <w:r w:rsidRPr="004335F3">
        <w:rPr>
          <w:sz w:val="36"/>
          <w:szCs w:val="36"/>
        </w:rPr>
        <w:t>Supporting you to become the parent you want to be</w:t>
      </w:r>
    </w:p>
    <w:p w14:paraId="5AD96317" w14:textId="77777777" w:rsidR="004335F3" w:rsidRDefault="004335F3" w:rsidP="004335F3">
      <w:pPr>
        <w:pStyle w:val="BodyText2"/>
        <w:ind w:left="720"/>
        <w:jc w:val="center"/>
        <w:rPr>
          <w:sz w:val="20"/>
        </w:rPr>
      </w:pPr>
    </w:p>
    <w:p w14:paraId="672EE292" w14:textId="48F6148D" w:rsidR="00031AA0" w:rsidRDefault="00031AA0" w:rsidP="00031AA0">
      <w:pPr>
        <w:ind w:right="-23"/>
        <w:jc w:val="center"/>
        <w:rPr>
          <w:rFonts w:ascii="Arial" w:hAnsi="Arial" w:cs="Arial"/>
          <w:b/>
          <w:color w:val="000000"/>
          <w:sz w:val="32"/>
          <w:szCs w:val="32"/>
        </w:rPr>
      </w:pPr>
      <w:r>
        <w:rPr>
          <w:noProof/>
          <w:lang w:eastAsia="en-GB"/>
        </w:rPr>
        <w:drawing>
          <wp:inline distT="0" distB="0" distL="0" distR="0" wp14:anchorId="61A77F98" wp14:editId="1210A7FA">
            <wp:extent cx="2426666" cy="1944547"/>
            <wp:effectExtent l="0" t="0" r="0" b="0"/>
            <wp:docPr id="14" name="Picture 14" descr="baby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byly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372" cy="195392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3"/>
        <w:gridCol w:w="5266"/>
      </w:tblGrid>
      <w:tr w:rsidR="004335F3" w:rsidRPr="004335F3" w14:paraId="1CEAE568" w14:textId="3DFD4043" w:rsidTr="004335F3">
        <w:tc>
          <w:tcPr>
            <w:tcW w:w="5596" w:type="dxa"/>
          </w:tcPr>
          <w:p w14:paraId="53F2992B" w14:textId="77777777"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color w:val="000000"/>
                <w:sz w:val="28"/>
                <w:szCs w:val="28"/>
              </w:rPr>
              <w:t xml:space="preserve"> </w:t>
            </w:r>
            <w:r w:rsidRPr="004335F3">
              <w:rPr>
                <w:rFonts w:ascii="Arial" w:hAnsi="Arial" w:cs="Arial"/>
                <w:b/>
                <w:color w:val="5E2D61"/>
                <w:sz w:val="28"/>
                <w:szCs w:val="28"/>
              </w:rPr>
              <w:t>Meet Other Local Parents</w:t>
            </w:r>
            <w:r w:rsidRPr="004335F3">
              <w:rPr>
                <w:rFonts w:ascii="Arial" w:hAnsi="Arial" w:cs="Arial"/>
                <w:b/>
                <w:color w:val="000000"/>
                <w:sz w:val="28"/>
                <w:szCs w:val="28"/>
              </w:rPr>
              <w:t xml:space="preserve"> </w:t>
            </w:r>
          </w:p>
        </w:tc>
        <w:tc>
          <w:tcPr>
            <w:tcW w:w="5366" w:type="dxa"/>
          </w:tcPr>
          <w:p w14:paraId="379728E6" w14:textId="35A9C071"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noProof/>
                <w:color w:val="007F64"/>
                <w:sz w:val="28"/>
                <w:szCs w:val="28"/>
                <w:lang w:eastAsia="en-GB"/>
              </w:rPr>
              <w:drawing>
                <wp:inline distT="0" distB="0" distL="0" distR="0" wp14:anchorId="4C48787B" wp14:editId="1342E0D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35F3">
              <w:rPr>
                <w:rFonts w:ascii="Arial" w:hAnsi="Arial" w:cs="Arial"/>
                <w:b/>
                <w:color w:val="007F64"/>
                <w:sz w:val="28"/>
                <w:szCs w:val="28"/>
              </w:rPr>
              <w:t xml:space="preserve"> Nearly New Sales</w:t>
            </w:r>
            <w:r w:rsidRPr="004335F3">
              <w:rPr>
                <w:rFonts w:ascii="Arial" w:hAnsi="Arial" w:cs="Arial"/>
                <w:b/>
                <w:color w:val="000000"/>
                <w:sz w:val="28"/>
                <w:szCs w:val="28"/>
              </w:rPr>
              <w:t xml:space="preserve"> </w:t>
            </w:r>
          </w:p>
        </w:tc>
      </w:tr>
      <w:tr w:rsidR="004335F3" w:rsidRPr="004335F3" w14:paraId="2627344F" w14:textId="3D08E23C" w:rsidTr="004335F3">
        <w:tc>
          <w:tcPr>
            <w:tcW w:w="5596" w:type="dxa"/>
          </w:tcPr>
          <w:p w14:paraId="7A6F9800" w14:textId="77777777"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color w:val="000000"/>
                <w:sz w:val="28"/>
                <w:szCs w:val="28"/>
              </w:rPr>
              <w:t xml:space="preserve"> </w:t>
            </w:r>
            <w:r w:rsidRPr="004335F3">
              <w:rPr>
                <w:rFonts w:ascii="Arial" w:hAnsi="Arial" w:cs="Arial"/>
                <w:b/>
                <w:color w:val="007F64"/>
                <w:sz w:val="28"/>
                <w:szCs w:val="28"/>
              </w:rPr>
              <w:t>Courses for expectant &amp; new parents</w:t>
            </w:r>
          </w:p>
        </w:tc>
        <w:tc>
          <w:tcPr>
            <w:tcW w:w="5366" w:type="dxa"/>
          </w:tcPr>
          <w:p w14:paraId="18DBFA1B" w14:textId="07B7C5D7"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color w:val="000000"/>
                <w:sz w:val="28"/>
                <w:szCs w:val="28"/>
              </w:rPr>
              <w:t xml:space="preserve"> </w:t>
            </w:r>
            <w:r w:rsidRPr="004335F3">
              <w:rPr>
                <w:rFonts w:ascii="Arial" w:hAnsi="Arial" w:cs="Arial"/>
                <w:b/>
                <w:color w:val="009AA6"/>
                <w:sz w:val="28"/>
                <w:szCs w:val="28"/>
              </w:rPr>
              <w:t>Social Events</w:t>
            </w:r>
            <w:r w:rsidRPr="004335F3">
              <w:rPr>
                <w:rFonts w:ascii="Arial" w:hAnsi="Arial" w:cs="Arial"/>
                <w:b/>
                <w:color w:val="000000"/>
                <w:sz w:val="28"/>
                <w:szCs w:val="28"/>
              </w:rPr>
              <w:t xml:space="preserve"> </w:t>
            </w:r>
          </w:p>
        </w:tc>
      </w:tr>
      <w:tr w:rsidR="004335F3" w:rsidRPr="004335F3" w14:paraId="4B9F6F42" w14:textId="4A169D46" w:rsidTr="004335F3">
        <w:tc>
          <w:tcPr>
            <w:tcW w:w="5596" w:type="dxa"/>
          </w:tcPr>
          <w:p w14:paraId="490E7B5D" w14:textId="77777777"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color w:val="000000"/>
                <w:sz w:val="28"/>
                <w:szCs w:val="28"/>
              </w:rPr>
              <w:t xml:space="preserve"> </w:t>
            </w:r>
            <w:r w:rsidRPr="004335F3">
              <w:rPr>
                <w:rFonts w:ascii="Arial" w:hAnsi="Arial" w:cs="Arial"/>
                <w:b/>
                <w:color w:val="009AA6"/>
                <w:sz w:val="28"/>
                <w:szCs w:val="28"/>
              </w:rPr>
              <w:t>Breastfeeding Support</w:t>
            </w:r>
          </w:p>
        </w:tc>
        <w:tc>
          <w:tcPr>
            <w:tcW w:w="5366" w:type="dxa"/>
          </w:tcPr>
          <w:p w14:paraId="609C5A7F" w14:textId="302D6BA6" w:rsidR="004335F3" w:rsidRPr="004335F3" w:rsidRDefault="004335F3" w:rsidP="004335F3">
            <w:pPr>
              <w:rPr>
                <w:rFonts w:ascii="Arial" w:hAnsi="Arial" w:cs="Arial"/>
                <w:b/>
                <w:color w:val="000000"/>
                <w:sz w:val="28"/>
                <w:szCs w:val="28"/>
              </w:rPr>
            </w:pPr>
            <w:r w:rsidRPr="004335F3">
              <w:rPr>
                <w:rFonts w:ascii="Arial" w:hAnsi="Arial" w:cs="Arial"/>
                <w:b/>
                <w:color w:val="000000"/>
                <w:sz w:val="28"/>
                <w:szCs w:val="28"/>
              </w:rPr>
              <w:sym w:font="Wingdings" w:char="F073"/>
            </w:r>
            <w:r w:rsidRPr="004335F3">
              <w:rPr>
                <w:rFonts w:ascii="Arial" w:hAnsi="Arial" w:cs="Arial"/>
                <w:b/>
                <w:color w:val="000000"/>
                <w:sz w:val="28"/>
                <w:szCs w:val="28"/>
              </w:rPr>
              <w:t xml:space="preserve"> </w:t>
            </w:r>
            <w:r w:rsidRPr="004335F3">
              <w:rPr>
                <w:rFonts w:ascii="Arial" w:hAnsi="Arial" w:cs="Arial"/>
                <w:b/>
                <w:color w:val="5E2D61"/>
                <w:sz w:val="28"/>
                <w:szCs w:val="28"/>
              </w:rPr>
              <w:t>And Much, Much More…</w:t>
            </w:r>
          </w:p>
        </w:tc>
      </w:tr>
    </w:tbl>
    <w:p w14:paraId="4A830448" w14:textId="77777777" w:rsidR="004335F3" w:rsidRPr="004335F3" w:rsidRDefault="004335F3" w:rsidP="004335F3">
      <w:pPr>
        <w:spacing w:after="0" w:line="240" w:lineRule="auto"/>
        <w:jc w:val="both"/>
        <w:rPr>
          <w:rFonts w:ascii="Arial" w:hAnsi="Arial" w:cs="Arial"/>
          <w:b/>
          <w:bCs/>
          <w:color w:val="007F64"/>
          <w:sz w:val="28"/>
          <w:szCs w:val="28"/>
        </w:rPr>
      </w:pPr>
    </w:p>
    <w:p w14:paraId="1523D530" w14:textId="5DDB1F52" w:rsidR="004335F3" w:rsidRDefault="004335F3" w:rsidP="004335F3">
      <w:pPr>
        <w:spacing w:after="0" w:line="240" w:lineRule="auto"/>
        <w:jc w:val="both"/>
        <w:rPr>
          <w:rFonts w:ascii="Arial" w:hAnsi="Arial" w:cs="Arial"/>
          <w:b/>
          <w:color w:val="339966"/>
          <w:sz w:val="24"/>
          <w:szCs w:val="24"/>
        </w:rPr>
      </w:pPr>
      <w:r>
        <w:rPr>
          <w:rFonts w:ascii="Arial" w:hAnsi="Arial" w:cs="Arial"/>
          <w:b/>
          <w:bCs/>
          <w:color w:val="007F64"/>
          <w:sz w:val="24"/>
          <w:szCs w:val="22"/>
        </w:rPr>
        <w:t>Who are We?</w:t>
      </w:r>
      <w:r>
        <w:rPr>
          <w:rFonts w:ascii="Arial" w:hAnsi="Arial" w:cs="Arial"/>
          <w:b/>
          <w:color w:val="339966"/>
          <w:sz w:val="24"/>
          <w:szCs w:val="24"/>
        </w:rPr>
        <w:t xml:space="preserve"> </w:t>
      </w:r>
    </w:p>
    <w:p w14:paraId="1AB65487" w14:textId="77777777" w:rsidR="004335F3" w:rsidRDefault="004335F3" w:rsidP="004335F3">
      <w:pPr>
        <w:spacing w:after="0" w:line="240" w:lineRule="auto"/>
        <w:jc w:val="both"/>
        <w:rPr>
          <w:rFonts w:ascii="Arial" w:hAnsi="Arial" w:cs="Arial"/>
          <w:color w:val="339966"/>
          <w:sz w:val="24"/>
        </w:rPr>
      </w:pPr>
    </w:p>
    <w:p w14:paraId="5FD57A76" w14:textId="77777777" w:rsidR="004335F3" w:rsidRDefault="004335F3" w:rsidP="004335F3">
      <w:pPr>
        <w:spacing w:after="0" w:line="240" w:lineRule="auto"/>
        <w:jc w:val="both"/>
        <w:rPr>
          <w:rFonts w:ascii="Arial" w:hAnsi="Arial" w:cs="Arial"/>
          <w:szCs w:val="22"/>
        </w:rPr>
      </w:pPr>
      <w:r>
        <w:rPr>
          <w:rFonts w:ascii="Arial" w:hAnsi="Arial" w:cs="Arial"/>
          <w:szCs w:val="22"/>
        </w:rPr>
        <w:t>Run by local parent volunteers,</w:t>
      </w:r>
      <w:r w:rsidRPr="00814449">
        <w:rPr>
          <w:rFonts w:ascii="Arial" w:hAnsi="Arial" w:cs="Arial"/>
          <w:szCs w:val="22"/>
        </w:rPr>
        <w:t xml:space="preserve"> Basingstoke NCT offers support, information and friendship</w:t>
      </w:r>
    </w:p>
    <w:p w14:paraId="1BC7DC48" w14:textId="77777777" w:rsidR="004335F3" w:rsidRPr="00814449" w:rsidRDefault="004335F3" w:rsidP="004335F3">
      <w:pPr>
        <w:spacing w:after="0" w:line="240" w:lineRule="auto"/>
        <w:rPr>
          <w:rFonts w:ascii="Arial" w:hAnsi="Arial" w:cs="Arial"/>
          <w:szCs w:val="22"/>
        </w:rPr>
      </w:pPr>
      <w:r w:rsidRPr="00814449">
        <w:rPr>
          <w:rFonts w:ascii="Arial" w:hAnsi="Arial" w:cs="Arial"/>
          <w:szCs w:val="22"/>
        </w:rPr>
        <w:t>to parents and parents-to-be across Basingstoke</w:t>
      </w:r>
      <w:r>
        <w:rPr>
          <w:rFonts w:ascii="Arial" w:hAnsi="Arial" w:cs="Arial"/>
          <w:szCs w:val="22"/>
        </w:rPr>
        <w:t xml:space="preserve"> and Deane</w:t>
      </w:r>
      <w:r w:rsidRPr="00814449">
        <w:rPr>
          <w:rFonts w:ascii="Arial" w:hAnsi="Arial" w:cs="Arial"/>
          <w:szCs w:val="22"/>
        </w:rPr>
        <w:t>.</w:t>
      </w:r>
    </w:p>
    <w:p w14:paraId="5D5A80B5" w14:textId="77777777" w:rsidR="004335F3" w:rsidRDefault="004335F3" w:rsidP="004335F3">
      <w:pPr>
        <w:spacing w:before="120" w:after="0"/>
        <w:rPr>
          <w:rFonts w:ascii="Arial" w:hAnsi="Arial" w:cs="Arial"/>
          <w:bCs/>
          <w:szCs w:val="22"/>
        </w:rPr>
      </w:pPr>
      <w:r>
        <w:rPr>
          <w:rFonts w:ascii="Arial" w:hAnsi="Arial" w:cs="Arial"/>
          <w:bCs/>
          <w:szCs w:val="22"/>
        </w:rPr>
        <w:t>Here</w:t>
      </w:r>
      <w:r w:rsidRPr="00172923">
        <w:rPr>
          <w:rFonts w:ascii="Arial" w:hAnsi="Arial" w:cs="Arial"/>
          <w:bCs/>
          <w:szCs w:val="22"/>
        </w:rPr>
        <w:t xml:space="preserve"> are just some of the services we offer, for more information see our website </w:t>
      </w:r>
      <w:hyperlink r:id="rId10" w:history="1">
        <w:r w:rsidRPr="008B1BD5">
          <w:rPr>
            <w:rStyle w:val="Hyperlink"/>
            <w:rFonts w:ascii="Arial" w:hAnsi="Arial" w:cs="Arial"/>
            <w:bCs/>
            <w:szCs w:val="22"/>
          </w:rPr>
          <w:t>www.nct.org.uk/basingstoke</w:t>
        </w:r>
      </w:hyperlink>
      <w:r w:rsidRPr="00172923">
        <w:rPr>
          <w:rFonts w:ascii="Arial" w:hAnsi="Arial" w:cs="Arial"/>
          <w:bCs/>
          <w:szCs w:val="22"/>
        </w:rPr>
        <w:t xml:space="preserve"> </w:t>
      </w:r>
    </w:p>
    <w:p w14:paraId="740895B0" w14:textId="77777777" w:rsidR="004335F3" w:rsidRPr="00172923" w:rsidRDefault="004335F3" w:rsidP="004335F3">
      <w:pPr>
        <w:spacing w:after="120"/>
        <w:rPr>
          <w:rFonts w:ascii="Arial" w:hAnsi="Arial" w:cs="Arial"/>
          <w:bCs/>
          <w:szCs w:val="22"/>
        </w:rPr>
      </w:pPr>
      <w:r w:rsidRPr="00172923">
        <w:rPr>
          <w:rFonts w:ascii="Arial" w:hAnsi="Arial" w:cs="Arial"/>
          <w:bCs/>
          <w:szCs w:val="22"/>
        </w:rPr>
        <w:t xml:space="preserve">or our Facebook page </w:t>
      </w:r>
      <w:hyperlink r:id="rId11" w:history="1">
        <w:r w:rsidRPr="00172923">
          <w:rPr>
            <w:rStyle w:val="Hyperlink"/>
            <w:rFonts w:ascii="Arial" w:hAnsi="Arial" w:cs="Arial"/>
            <w:bCs/>
            <w:szCs w:val="22"/>
          </w:rPr>
          <w:t>www.facebook.com/BasingstokeNCT</w:t>
        </w:r>
      </w:hyperlink>
      <w:r w:rsidRPr="00172923">
        <w:rPr>
          <w:rFonts w:ascii="Arial" w:hAnsi="Arial" w:cs="Arial"/>
          <w:bCs/>
          <w:szCs w:val="22"/>
        </w:rPr>
        <w:t xml:space="preserve"> </w:t>
      </w:r>
    </w:p>
    <w:p w14:paraId="270DA10F" w14:textId="77777777" w:rsidR="004335F3" w:rsidRDefault="004335F3" w:rsidP="004335F3">
      <w:pPr>
        <w:spacing w:after="0" w:line="240" w:lineRule="auto"/>
        <w:jc w:val="both"/>
        <w:rPr>
          <w:rFonts w:ascii="Arial" w:hAnsi="Arial" w:cs="Arial"/>
          <w:b/>
          <w:bCs/>
          <w:color w:val="007F64"/>
          <w:sz w:val="24"/>
          <w:szCs w:val="22"/>
        </w:rPr>
      </w:pPr>
    </w:p>
    <w:p w14:paraId="50E878D7" w14:textId="192D9A9A" w:rsidR="004335F3" w:rsidRDefault="00A17671" w:rsidP="004335F3">
      <w:pPr>
        <w:spacing w:after="0" w:line="240" w:lineRule="auto"/>
        <w:jc w:val="both"/>
        <w:rPr>
          <w:b/>
          <w:color w:val="339966"/>
          <w:sz w:val="24"/>
          <w:szCs w:val="24"/>
        </w:rPr>
      </w:pPr>
      <w:r>
        <w:rPr>
          <w:rFonts w:ascii="Arial" w:hAnsi="Arial" w:cs="Arial"/>
          <w:b/>
          <w:bCs/>
          <w:color w:val="007F64"/>
          <w:sz w:val="24"/>
          <w:szCs w:val="22"/>
        </w:rPr>
        <w:t>Bumps and Babies</w:t>
      </w:r>
    </w:p>
    <w:p w14:paraId="0170B962" w14:textId="77777777" w:rsidR="004335F3" w:rsidRDefault="004335F3" w:rsidP="004335F3">
      <w:pPr>
        <w:spacing w:after="0" w:line="240" w:lineRule="auto"/>
        <w:jc w:val="both"/>
        <w:rPr>
          <w:rFonts w:ascii="Arial" w:hAnsi="Arial" w:cs="Arial"/>
          <w:b/>
          <w:color w:val="339966"/>
          <w:sz w:val="24"/>
          <w:szCs w:val="24"/>
        </w:rPr>
      </w:pPr>
    </w:p>
    <w:p w14:paraId="66F8DB5B" w14:textId="47FB8623" w:rsidR="004335F3" w:rsidRPr="004335F3" w:rsidRDefault="00A17671" w:rsidP="004335F3">
      <w:pPr>
        <w:pStyle w:val="BodyTextIndent2"/>
        <w:spacing w:after="0" w:line="240" w:lineRule="auto"/>
        <w:ind w:left="0"/>
        <w:rPr>
          <w:color w:val="auto"/>
        </w:rPr>
      </w:pPr>
      <w:r>
        <w:rPr>
          <w:color w:val="auto"/>
        </w:rPr>
        <w:t>Bumps and Babies</w:t>
      </w:r>
      <w:r w:rsidR="004335F3">
        <w:rPr>
          <w:color w:val="auto"/>
        </w:rPr>
        <w:t xml:space="preserve"> is a weekly drop-in group for Mums-to-be and Parents with babies</w:t>
      </w:r>
      <w:r>
        <w:rPr>
          <w:color w:val="auto"/>
        </w:rPr>
        <w:t xml:space="preserve"> and toddlers</w:t>
      </w:r>
      <w:r w:rsidR="004335F3">
        <w:rPr>
          <w:color w:val="auto"/>
        </w:rPr>
        <w:t>.  It runs every Friday morning at Brookvale Village Hall between 10.00am and 12.00 noon, all year round (except Good Friday and Christmas week).  The venue is just outside the town centre, a five-minute walk from Festival Place and the bus and train stations and has a large, free car park.</w:t>
      </w:r>
    </w:p>
    <w:p w14:paraId="7404328F" w14:textId="77777777" w:rsidR="004335F3" w:rsidRDefault="004335F3" w:rsidP="004335F3">
      <w:pPr>
        <w:spacing w:after="0" w:line="240" w:lineRule="auto"/>
        <w:jc w:val="both"/>
        <w:rPr>
          <w:rFonts w:ascii="Arial" w:hAnsi="Arial" w:cs="Arial"/>
          <w:b/>
          <w:bCs/>
          <w:color w:val="007F64"/>
          <w:sz w:val="24"/>
          <w:szCs w:val="22"/>
        </w:rPr>
      </w:pPr>
    </w:p>
    <w:p w14:paraId="6014857E" w14:textId="77777777" w:rsidR="004335F3" w:rsidRDefault="004335F3" w:rsidP="004335F3">
      <w:pPr>
        <w:spacing w:after="0" w:line="240" w:lineRule="auto"/>
        <w:jc w:val="both"/>
        <w:rPr>
          <w:b/>
          <w:color w:val="339966"/>
          <w:sz w:val="24"/>
          <w:szCs w:val="24"/>
        </w:rPr>
      </w:pPr>
      <w:r>
        <w:rPr>
          <w:rFonts w:ascii="Arial" w:hAnsi="Arial" w:cs="Arial"/>
          <w:b/>
          <w:bCs/>
          <w:color w:val="007F64"/>
          <w:sz w:val="24"/>
          <w:szCs w:val="22"/>
        </w:rPr>
        <w:t>Coffee Groups</w:t>
      </w:r>
      <w:r>
        <w:rPr>
          <w:b/>
          <w:color w:val="339966"/>
          <w:sz w:val="24"/>
          <w:szCs w:val="24"/>
        </w:rPr>
        <w:t xml:space="preserve"> </w:t>
      </w:r>
    </w:p>
    <w:p w14:paraId="0E522232" w14:textId="77777777" w:rsidR="004335F3" w:rsidRPr="00814449" w:rsidRDefault="004335F3" w:rsidP="004335F3">
      <w:pPr>
        <w:spacing w:after="0" w:line="240" w:lineRule="auto"/>
        <w:jc w:val="both"/>
        <w:rPr>
          <w:rFonts w:ascii="Arial" w:hAnsi="Arial" w:cs="Arial"/>
          <w:b/>
          <w:bCs/>
          <w:color w:val="007F64"/>
          <w:sz w:val="24"/>
          <w:szCs w:val="22"/>
        </w:rPr>
      </w:pPr>
    </w:p>
    <w:p w14:paraId="7FF68F75" w14:textId="77777777" w:rsidR="004335F3" w:rsidRPr="00236320" w:rsidRDefault="004335F3" w:rsidP="004335F3">
      <w:pPr>
        <w:pStyle w:val="BodyTextIndent3"/>
        <w:spacing w:after="0"/>
        <w:ind w:left="0"/>
      </w:pPr>
      <w:r>
        <w:t>We run a network of coffee groups serving different areas of Basingstoke.  They meet regularly and are held in parents’ homes, usually on a rota basis.  All parents and parents-to-be are welcome.</w:t>
      </w:r>
    </w:p>
    <w:p w14:paraId="2EE35D24" w14:textId="77777777" w:rsidR="004335F3" w:rsidRDefault="004335F3" w:rsidP="004335F3">
      <w:pPr>
        <w:spacing w:after="0" w:line="240" w:lineRule="auto"/>
        <w:jc w:val="both"/>
        <w:rPr>
          <w:rFonts w:ascii="Arial" w:hAnsi="Arial" w:cs="Arial"/>
          <w:b/>
          <w:bCs/>
          <w:color w:val="007F64"/>
          <w:sz w:val="24"/>
          <w:szCs w:val="22"/>
        </w:rPr>
      </w:pPr>
    </w:p>
    <w:p w14:paraId="6378F003" w14:textId="77777777" w:rsidR="004335F3" w:rsidRDefault="004335F3" w:rsidP="004335F3">
      <w:pPr>
        <w:spacing w:after="0" w:line="240" w:lineRule="auto"/>
        <w:jc w:val="both"/>
        <w:rPr>
          <w:rFonts w:ascii="Arial" w:hAnsi="Arial" w:cs="Arial"/>
          <w:b/>
          <w:bCs/>
          <w:color w:val="007F64"/>
          <w:sz w:val="24"/>
          <w:szCs w:val="22"/>
        </w:rPr>
      </w:pPr>
      <w:r>
        <w:rPr>
          <w:rFonts w:ascii="Arial" w:hAnsi="Arial" w:cs="Arial"/>
          <w:b/>
          <w:bCs/>
          <w:color w:val="007F64"/>
          <w:sz w:val="24"/>
          <w:szCs w:val="22"/>
        </w:rPr>
        <w:t>Nearly New Sales</w:t>
      </w:r>
    </w:p>
    <w:p w14:paraId="319C9D4D" w14:textId="77777777" w:rsidR="004335F3" w:rsidRDefault="004335F3" w:rsidP="004335F3">
      <w:pPr>
        <w:spacing w:after="0" w:line="240" w:lineRule="auto"/>
        <w:jc w:val="both"/>
        <w:rPr>
          <w:rFonts w:ascii="Arial" w:hAnsi="Arial" w:cs="Arial"/>
          <w:b/>
          <w:color w:val="339966"/>
          <w:sz w:val="24"/>
          <w:szCs w:val="24"/>
        </w:rPr>
      </w:pPr>
    </w:p>
    <w:p w14:paraId="05983A11" w14:textId="4A0BC661" w:rsidR="004335F3" w:rsidRDefault="004335F3" w:rsidP="004335F3">
      <w:pPr>
        <w:ind w:right="-23"/>
        <w:rPr>
          <w:rFonts w:ascii="Arial" w:hAnsi="Arial" w:cs="Arial"/>
          <w:sz w:val="20"/>
        </w:rPr>
      </w:pPr>
      <w:r>
        <w:rPr>
          <w:rFonts w:ascii="Arial" w:hAnsi="Arial" w:cs="Arial"/>
          <w:sz w:val="20"/>
        </w:rPr>
        <w:t>Our Nearly New Sales are among the largest in the country and are held in central Basingstoke in the spring and autumn.  They are the perfect place to stock up on baby and children’s clothes, toys, books and games, equipment such as prams, cots and baby baths as well as maternity wear, all at fantastic prices</w:t>
      </w:r>
    </w:p>
    <w:p w14:paraId="14FF4CCC" w14:textId="40C64324" w:rsidR="004335F3" w:rsidRPr="004335F3" w:rsidRDefault="003B0D8F" w:rsidP="003B0D8F">
      <w:pPr>
        <w:ind w:right="-23"/>
        <w:jc w:val="center"/>
        <w:rPr>
          <w:rFonts w:ascii="Arial" w:hAnsi="Arial" w:cs="Arial"/>
          <w:sz w:val="20"/>
        </w:rPr>
      </w:pPr>
      <w:r>
        <w:rPr>
          <w:rFonts w:ascii="Arial" w:hAnsi="Arial" w:cs="Arial"/>
          <w:noProof/>
          <w:sz w:val="20"/>
          <w:szCs w:val="16"/>
          <w:lang w:eastAsia="en-GB"/>
        </w:rPr>
        <mc:AlternateContent>
          <mc:Choice Requires="wps">
            <w:drawing>
              <wp:anchor distT="0" distB="0" distL="114300" distR="114300" simplePos="0" relativeHeight="251659264" behindDoc="0" locked="0" layoutInCell="1" allowOverlap="1" wp14:anchorId="2E402485" wp14:editId="270D44D0">
                <wp:simplePos x="0" y="0"/>
                <wp:positionH relativeFrom="column">
                  <wp:posOffset>2239701</wp:posOffset>
                </wp:positionH>
                <wp:positionV relativeFrom="paragraph">
                  <wp:posOffset>92597</wp:posOffset>
                </wp:positionV>
                <wp:extent cx="3003550" cy="684530"/>
                <wp:effectExtent l="0" t="0" r="635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68A81" w14:textId="77777777" w:rsidR="003B0D8F" w:rsidRDefault="003B0D8F" w:rsidP="003B0D8F">
                            <w:pPr>
                              <w:jc w:val="center"/>
                              <w:rPr>
                                <w:rFonts w:ascii="Tahoma" w:hAnsi="Tahoma" w:cs="Tahoma"/>
                              </w:rPr>
                            </w:pPr>
                            <w:r>
                              <w:rPr>
                                <w:rFonts w:ascii="Tahoma" w:hAnsi="Tahoma" w:cs="Tahoma"/>
                                <w:sz w:val="16"/>
                                <w:szCs w:val="16"/>
                              </w:rPr>
                              <w:t xml:space="preserve">Photograph courtesy of Tina Bolton Photography </w:t>
                            </w:r>
                            <w:hyperlink r:id="rId12" w:history="1">
                              <w:r>
                                <w:rPr>
                                  <w:rFonts w:ascii="Tahoma" w:hAnsi="Tahoma" w:cs="Tahoma"/>
                                  <w:sz w:val="16"/>
                                  <w:szCs w:val="16"/>
                                </w:rPr>
                                <w:t>www.tinabolton.co.uk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02485" id="_x0000_t202" coordsize="21600,21600" o:spt="202" path="m,l,21600r21600,l21600,xe">
                <v:stroke joinstyle="miter"/>
                <v:path gradientshapeok="t" o:connecttype="rect"/>
              </v:shapetype>
              <v:shape id="Text Box 17" o:spid="_x0000_s1026" type="#_x0000_t202" style="position:absolute;left:0;text-align:left;margin-left:176.35pt;margin-top:7.3pt;width:236.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" stroked="f">
                <v:textbox>
                  <w:txbxContent>
                    <w:p w14:paraId="19768A81" w14:textId="77777777" w:rsidR="003B0D8F" w:rsidRDefault="003B0D8F" w:rsidP="003B0D8F">
                      <w:pPr>
                        <w:jc w:val="center"/>
                        <w:rPr>
                          <w:rFonts w:ascii="Tahoma" w:hAnsi="Tahoma" w:cs="Tahoma"/>
                        </w:rPr>
                      </w:pPr>
                      <w:r>
                        <w:rPr>
                          <w:rFonts w:ascii="Tahoma" w:hAnsi="Tahoma" w:cs="Tahoma"/>
                          <w:sz w:val="16"/>
                          <w:szCs w:val="16"/>
                        </w:rPr>
                        <w:t xml:space="preserve">Photograph courtesy of Tina Bolton Photography </w:t>
                      </w:r>
                      <w:hyperlink r:id="rId13" w:history="1">
                        <w:r>
                          <w:rPr>
                            <w:rFonts w:ascii="Tahoma" w:hAnsi="Tahoma" w:cs="Tahoma"/>
                            <w:sz w:val="16"/>
                            <w:szCs w:val="16"/>
                          </w:rPr>
                          <w:t>www.tinabolton.co.uk</w:t>
                        </w:r>
                      </w:hyperlink>
                    </w:p>
                  </w:txbxContent>
                </v:textbox>
              </v:shape>
            </w:pict>
          </mc:Fallback>
        </mc:AlternateContent>
      </w:r>
    </w:p>
    <w:p w14:paraId="1F3AA2C6" w14:textId="77777777" w:rsidR="003B0D8F" w:rsidRDefault="003B0D8F" w:rsidP="004335F3">
      <w:pPr>
        <w:spacing w:after="0" w:line="240" w:lineRule="auto"/>
        <w:rPr>
          <w:rFonts w:ascii="Arial" w:hAnsi="Arial" w:cs="Arial"/>
          <w:b/>
          <w:bCs/>
          <w:color w:val="007F64"/>
          <w:sz w:val="24"/>
          <w:szCs w:val="24"/>
        </w:rPr>
      </w:pPr>
    </w:p>
    <w:p w14:paraId="2FE8599B" w14:textId="21ADAFB6" w:rsidR="004335F3" w:rsidRPr="003B0D8F" w:rsidRDefault="004335F3" w:rsidP="004335F3">
      <w:pPr>
        <w:spacing w:after="0" w:line="240" w:lineRule="auto"/>
        <w:rPr>
          <w:rFonts w:ascii="Arial" w:hAnsi="Arial" w:cs="Arial"/>
          <w:b/>
          <w:bCs/>
          <w:color w:val="007F64"/>
          <w:sz w:val="28"/>
          <w:szCs w:val="28"/>
        </w:rPr>
      </w:pPr>
      <w:r w:rsidRPr="003B0D8F">
        <w:rPr>
          <w:rFonts w:ascii="Arial" w:hAnsi="Arial" w:cs="Arial"/>
          <w:b/>
          <w:bCs/>
          <w:color w:val="007F64"/>
          <w:sz w:val="28"/>
          <w:szCs w:val="28"/>
        </w:rPr>
        <w:lastRenderedPageBreak/>
        <w:t>Antenatal courses</w:t>
      </w:r>
    </w:p>
    <w:p w14:paraId="7FC263E6" w14:textId="77777777" w:rsidR="004335F3" w:rsidRPr="003B0D8F" w:rsidRDefault="004335F3" w:rsidP="004335F3">
      <w:pPr>
        <w:spacing w:after="0"/>
        <w:ind w:left="-108"/>
        <w:jc w:val="both"/>
        <w:rPr>
          <w:rFonts w:ascii="Arial" w:hAnsi="Arial" w:cs="Arial"/>
          <w:b/>
          <w:bCs/>
          <w:color w:val="007F64"/>
          <w:sz w:val="24"/>
          <w:szCs w:val="24"/>
        </w:rPr>
      </w:pPr>
    </w:p>
    <w:p w14:paraId="5F7F7187" w14:textId="77777777" w:rsidR="004335F3" w:rsidRPr="003B0D8F" w:rsidRDefault="004335F3" w:rsidP="004335F3">
      <w:pPr>
        <w:spacing w:after="0"/>
        <w:jc w:val="both"/>
        <w:rPr>
          <w:rFonts w:ascii="Arial" w:hAnsi="Arial" w:cs="Arial"/>
          <w:b/>
          <w:bCs/>
          <w:color w:val="007F64"/>
          <w:sz w:val="24"/>
          <w:szCs w:val="24"/>
        </w:rPr>
      </w:pPr>
      <w:r w:rsidRPr="003B0D8F">
        <w:rPr>
          <w:rFonts w:ascii="Arial" w:hAnsi="Arial" w:cs="Arial"/>
          <w:b/>
          <w:bCs/>
          <w:color w:val="007F64"/>
          <w:sz w:val="24"/>
          <w:szCs w:val="24"/>
        </w:rPr>
        <w:t>NCT Signature &amp; Essentials courses</w:t>
      </w:r>
    </w:p>
    <w:p w14:paraId="3733355D" w14:textId="77777777" w:rsidR="004335F3" w:rsidRPr="003B0D8F" w:rsidRDefault="004335F3" w:rsidP="004335F3">
      <w:pPr>
        <w:spacing w:after="0"/>
        <w:jc w:val="both"/>
        <w:rPr>
          <w:rFonts w:ascii="Arial" w:hAnsi="Arial" w:cs="Arial"/>
          <w:b/>
          <w:bCs/>
          <w:color w:val="007F64"/>
          <w:sz w:val="24"/>
          <w:szCs w:val="24"/>
        </w:rPr>
      </w:pPr>
    </w:p>
    <w:p w14:paraId="42930B26" w14:textId="77777777" w:rsidR="004335F3" w:rsidRPr="003B0D8F" w:rsidRDefault="004335F3" w:rsidP="004335F3">
      <w:pPr>
        <w:spacing w:after="0"/>
        <w:jc w:val="both"/>
        <w:rPr>
          <w:rFonts w:ascii="Arial" w:hAnsi="Arial" w:cs="Arial"/>
          <w:bCs/>
          <w:sz w:val="24"/>
          <w:szCs w:val="24"/>
        </w:rPr>
      </w:pPr>
      <w:r w:rsidRPr="003B0D8F">
        <w:rPr>
          <w:rFonts w:ascii="Arial" w:hAnsi="Arial" w:cs="Arial"/>
          <w:bCs/>
          <w:sz w:val="24"/>
          <w:szCs w:val="24"/>
        </w:rPr>
        <w:t>We run NCT Signature &amp; Essentials courses, facilitated by locally-based NCT Antenatal Practitioners, they are informal and friendly, offering informative support as you prepare for the birth of your baby.  Both course types will prepare you for labour and birth and guide you through the changes and challenges of becoming a parent.  These courses also offer the chance to form a supportive group of friends who are all becoming parents at the same time as you.</w:t>
      </w:r>
    </w:p>
    <w:p w14:paraId="1E1F8CE5" w14:textId="77777777" w:rsidR="004335F3" w:rsidRPr="003B0D8F" w:rsidRDefault="004335F3" w:rsidP="004335F3">
      <w:pPr>
        <w:spacing w:after="0"/>
        <w:jc w:val="both"/>
        <w:rPr>
          <w:rFonts w:ascii="Arial" w:hAnsi="Arial" w:cs="Arial"/>
          <w:bCs/>
          <w:sz w:val="24"/>
          <w:szCs w:val="24"/>
        </w:rPr>
      </w:pPr>
    </w:p>
    <w:p w14:paraId="3B6CE9BC" w14:textId="77777777" w:rsidR="004335F3" w:rsidRPr="003B0D8F" w:rsidRDefault="004335F3" w:rsidP="004335F3">
      <w:pPr>
        <w:spacing w:after="0"/>
        <w:jc w:val="both"/>
        <w:rPr>
          <w:rFonts w:ascii="Arial" w:hAnsi="Arial" w:cs="Arial"/>
          <w:b/>
          <w:bCs/>
          <w:color w:val="007F64"/>
          <w:sz w:val="24"/>
          <w:szCs w:val="24"/>
        </w:rPr>
      </w:pPr>
      <w:r w:rsidRPr="003B0D8F">
        <w:rPr>
          <w:rFonts w:ascii="Arial" w:hAnsi="Arial" w:cs="Arial"/>
          <w:b/>
          <w:bCs/>
          <w:color w:val="007F64"/>
          <w:sz w:val="24"/>
          <w:szCs w:val="24"/>
        </w:rPr>
        <w:t>Refresher courses</w:t>
      </w:r>
    </w:p>
    <w:p w14:paraId="5C4FA225" w14:textId="77777777" w:rsidR="004335F3" w:rsidRPr="003B0D8F" w:rsidRDefault="004335F3" w:rsidP="004335F3">
      <w:pPr>
        <w:spacing w:after="0"/>
        <w:jc w:val="both"/>
        <w:rPr>
          <w:rFonts w:ascii="Arial" w:hAnsi="Arial" w:cs="Arial"/>
          <w:b/>
          <w:bCs/>
          <w:color w:val="007F64"/>
          <w:sz w:val="24"/>
          <w:szCs w:val="24"/>
        </w:rPr>
      </w:pPr>
    </w:p>
    <w:p w14:paraId="760C3EE7" w14:textId="77777777" w:rsidR="004335F3" w:rsidRPr="003B0D8F" w:rsidRDefault="004335F3" w:rsidP="004335F3">
      <w:pPr>
        <w:spacing w:after="0"/>
        <w:jc w:val="both"/>
        <w:rPr>
          <w:rFonts w:ascii="Arial" w:hAnsi="Arial" w:cs="Arial"/>
          <w:bCs/>
          <w:sz w:val="24"/>
          <w:szCs w:val="24"/>
        </w:rPr>
      </w:pPr>
      <w:r w:rsidRPr="003B0D8F">
        <w:rPr>
          <w:rFonts w:ascii="Arial" w:hAnsi="Arial" w:cs="Arial"/>
          <w:bCs/>
          <w:sz w:val="24"/>
          <w:szCs w:val="24"/>
        </w:rPr>
        <w:t>Refresher courses offer couples who already have one or more children a chance to reflect and build on past birth experiences and prepare yourself for looking after a new baby.  Our courses are tailored to the needs of the attendees, based on their previous birth experiences and their desires for this birth.</w:t>
      </w:r>
    </w:p>
    <w:p w14:paraId="4ED61F79" w14:textId="77777777" w:rsidR="004335F3" w:rsidRPr="003B0D8F" w:rsidRDefault="004335F3" w:rsidP="004335F3">
      <w:pPr>
        <w:spacing w:after="0"/>
        <w:jc w:val="both"/>
        <w:rPr>
          <w:rFonts w:ascii="Arial" w:hAnsi="Arial" w:cs="Arial"/>
          <w:b/>
          <w:bCs/>
          <w:color w:val="007F64"/>
          <w:sz w:val="24"/>
          <w:szCs w:val="24"/>
        </w:rPr>
      </w:pPr>
    </w:p>
    <w:p w14:paraId="07825308" w14:textId="77777777" w:rsidR="004335F3" w:rsidRPr="003B0D8F" w:rsidRDefault="004335F3" w:rsidP="004335F3">
      <w:pPr>
        <w:spacing w:after="0"/>
        <w:jc w:val="both"/>
        <w:rPr>
          <w:rFonts w:ascii="Arial" w:hAnsi="Arial" w:cs="Arial"/>
          <w:b/>
          <w:bCs/>
          <w:color w:val="007F64"/>
          <w:sz w:val="24"/>
          <w:szCs w:val="24"/>
        </w:rPr>
      </w:pPr>
      <w:r w:rsidRPr="003B0D8F">
        <w:rPr>
          <w:rFonts w:ascii="Arial" w:hAnsi="Arial" w:cs="Arial"/>
          <w:b/>
          <w:bCs/>
          <w:color w:val="007F64"/>
          <w:sz w:val="24"/>
          <w:szCs w:val="24"/>
        </w:rPr>
        <w:t>Yoga for Pregnancy</w:t>
      </w:r>
    </w:p>
    <w:p w14:paraId="2DB806DD" w14:textId="77777777" w:rsidR="004335F3" w:rsidRPr="003B0D8F" w:rsidRDefault="004335F3" w:rsidP="004335F3">
      <w:pPr>
        <w:spacing w:after="0"/>
        <w:jc w:val="both"/>
        <w:rPr>
          <w:rFonts w:ascii="Arial" w:hAnsi="Arial" w:cs="Arial"/>
          <w:b/>
          <w:bCs/>
          <w:color w:val="007F64"/>
          <w:sz w:val="24"/>
          <w:szCs w:val="24"/>
        </w:rPr>
      </w:pPr>
    </w:p>
    <w:p w14:paraId="07EC2587" w14:textId="77777777" w:rsidR="004335F3" w:rsidRPr="003B0D8F" w:rsidRDefault="004335F3" w:rsidP="004335F3">
      <w:pPr>
        <w:spacing w:after="0"/>
        <w:jc w:val="both"/>
        <w:rPr>
          <w:rFonts w:ascii="Arial" w:hAnsi="Arial" w:cs="Arial"/>
          <w:bCs/>
          <w:sz w:val="24"/>
          <w:szCs w:val="24"/>
        </w:rPr>
      </w:pPr>
      <w:r w:rsidRPr="003B0D8F">
        <w:rPr>
          <w:rFonts w:ascii="Arial" w:hAnsi="Arial" w:cs="Arial"/>
          <w:bCs/>
          <w:sz w:val="24"/>
          <w:szCs w:val="24"/>
        </w:rPr>
        <w:t xml:space="preserve">These classes are suitable for women at any time after 12 weeks of pregnancy and focus on gentle postures, breathing technique, positions for labour and relaxations.  The aim is for you to have an enjoyable and relaxing time, whilst improving your physical and emotional wellbeing and helping you feel more confident about birth.  </w:t>
      </w:r>
    </w:p>
    <w:p w14:paraId="09686C56" w14:textId="77777777" w:rsidR="004335F3" w:rsidRPr="003B0D8F" w:rsidRDefault="004335F3" w:rsidP="004335F3">
      <w:pPr>
        <w:spacing w:after="0"/>
        <w:jc w:val="both"/>
        <w:rPr>
          <w:rFonts w:ascii="Arial" w:hAnsi="Arial" w:cs="Arial"/>
          <w:b/>
          <w:bCs/>
          <w:color w:val="007F64"/>
          <w:sz w:val="24"/>
          <w:szCs w:val="24"/>
        </w:rPr>
      </w:pPr>
    </w:p>
    <w:p w14:paraId="0610CCE1" w14:textId="77777777" w:rsidR="004335F3" w:rsidRPr="003B0D8F" w:rsidRDefault="004335F3" w:rsidP="004335F3">
      <w:pPr>
        <w:spacing w:after="0"/>
        <w:jc w:val="both"/>
        <w:rPr>
          <w:rFonts w:ascii="Arial" w:hAnsi="Arial" w:cs="Arial"/>
          <w:b/>
          <w:bCs/>
          <w:color w:val="007F64"/>
          <w:sz w:val="24"/>
          <w:szCs w:val="24"/>
        </w:rPr>
      </w:pPr>
      <w:r w:rsidRPr="003B0D8F">
        <w:rPr>
          <w:rFonts w:ascii="Arial" w:hAnsi="Arial" w:cs="Arial"/>
          <w:b/>
          <w:bCs/>
          <w:color w:val="007F64"/>
          <w:sz w:val="24"/>
          <w:szCs w:val="24"/>
        </w:rPr>
        <w:t>Waterbirth workshops</w:t>
      </w:r>
    </w:p>
    <w:p w14:paraId="4D90789A" w14:textId="77777777" w:rsidR="004335F3" w:rsidRPr="003B0D8F" w:rsidRDefault="004335F3" w:rsidP="004335F3">
      <w:pPr>
        <w:spacing w:after="0"/>
        <w:jc w:val="both"/>
        <w:rPr>
          <w:rFonts w:ascii="Arial" w:hAnsi="Arial" w:cs="Arial"/>
          <w:b/>
          <w:bCs/>
          <w:color w:val="007F64"/>
          <w:sz w:val="24"/>
          <w:szCs w:val="24"/>
        </w:rPr>
      </w:pPr>
    </w:p>
    <w:p w14:paraId="26052EFD" w14:textId="59076446" w:rsidR="004335F3" w:rsidRPr="003B0D8F" w:rsidRDefault="004335F3" w:rsidP="004335F3">
      <w:pPr>
        <w:spacing w:after="0"/>
        <w:jc w:val="both"/>
        <w:rPr>
          <w:rFonts w:ascii="Arial" w:hAnsi="Arial" w:cs="Arial"/>
          <w:bCs/>
          <w:sz w:val="24"/>
          <w:szCs w:val="24"/>
        </w:rPr>
      </w:pPr>
      <w:r w:rsidRPr="003B0D8F">
        <w:rPr>
          <w:rFonts w:ascii="Arial" w:hAnsi="Arial" w:cs="Arial"/>
          <w:bCs/>
          <w:sz w:val="24"/>
          <w:szCs w:val="24"/>
        </w:rPr>
        <w:t>These 2-hour workshops for couples explore the practicalities and benefits of using water during labour and birth, both in hospital and at home, they can be taken on their own or as an add-on to our other antenatal courses.</w:t>
      </w:r>
    </w:p>
    <w:p w14:paraId="0B9EAE45" w14:textId="77777777" w:rsidR="004335F3" w:rsidRPr="003B0D8F" w:rsidRDefault="004335F3" w:rsidP="004335F3">
      <w:pPr>
        <w:spacing w:after="0"/>
        <w:jc w:val="both"/>
        <w:rPr>
          <w:rFonts w:ascii="Arial" w:hAnsi="Arial" w:cs="Arial"/>
          <w:bCs/>
          <w:sz w:val="24"/>
          <w:szCs w:val="24"/>
        </w:rPr>
      </w:pPr>
    </w:p>
    <w:p w14:paraId="407F8905" w14:textId="77B84F71" w:rsidR="003B0D8F" w:rsidRPr="003B0D8F" w:rsidRDefault="003B0D8F" w:rsidP="003B0D8F">
      <w:pPr>
        <w:autoSpaceDE w:val="0"/>
        <w:autoSpaceDN w:val="0"/>
        <w:adjustRightInd w:val="0"/>
        <w:spacing w:after="0" w:line="240" w:lineRule="auto"/>
        <w:ind w:right="6"/>
        <w:jc w:val="both"/>
        <w:rPr>
          <w:rFonts w:ascii="Arial" w:hAnsi="Arial" w:cs="Arial"/>
          <w:sz w:val="28"/>
          <w:szCs w:val="28"/>
          <w:lang w:eastAsia="en-GB"/>
        </w:rPr>
      </w:pPr>
    </w:p>
    <w:p w14:paraId="593EBDB4" w14:textId="77777777" w:rsidR="003B0D8F" w:rsidRPr="003B0D8F" w:rsidRDefault="003B0D8F" w:rsidP="003B0D8F">
      <w:pPr>
        <w:spacing w:after="0"/>
        <w:jc w:val="both"/>
        <w:rPr>
          <w:rFonts w:ascii="Arial" w:hAnsi="Arial" w:cs="Arial"/>
          <w:bCs/>
          <w:sz w:val="28"/>
          <w:szCs w:val="28"/>
        </w:rPr>
      </w:pPr>
      <w:r w:rsidRPr="003B0D8F">
        <w:rPr>
          <w:rFonts w:ascii="Arial" w:hAnsi="Arial" w:cs="Arial"/>
          <w:b/>
          <w:bCs/>
          <w:color w:val="007F64"/>
          <w:sz w:val="28"/>
          <w:szCs w:val="28"/>
        </w:rPr>
        <w:t>Breastfeeding Support and Information</w:t>
      </w:r>
    </w:p>
    <w:p w14:paraId="57009315" w14:textId="77777777" w:rsidR="003B0D8F" w:rsidRPr="003B0D8F" w:rsidRDefault="003B0D8F" w:rsidP="003B0D8F">
      <w:pPr>
        <w:spacing w:after="0"/>
        <w:ind w:left="-108"/>
        <w:jc w:val="both"/>
        <w:rPr>
          <w:rFonts w:ascii="Arial" w:hAnsi="Arial" w:cs="Arial"/>
          <w:b/>
          <w:color w:val="339966"/>
          <w:sz w:val="24"/>
          <w:szCs w:val="24"/>
        </w:rPr>
      </w:pPr>
    </w:p>
    <w:p w14:paraId="4C176DA9" w14:textId="77777777" w:rsidR="003B0D8F" w:rsidRPr="003B0D8F" w:rsidRDefault="003B0D8F" w:rsidP="003B0D8F">
      <w:pPr>
        <w:pStyle w:val="ecxecxmsobodytextindent2"/>
        <w:spacing w:before="0" w:beforeAutospacing="0" w:after="0" w:afterAutospacing="0"/>
        <w:jc w:val="both"/>
        <w:rPr>
          <w:rFonts w:ascii="Arial" w:hAnsi="Arial" w:cs="Arial"/>
        </w:rPr>
      </w:pPr>
      <w:r w:rsidRPr="003B0D8F">
        <w:rPr>
          <w:rFonts w:ascii="Arial" w:hAnsi="Arial" w:cs="Arial"/>
        </w:rPr>
        <w:t>The NCT wants breastfeeding mothers and babies to have a good experience.</w:t>
      </w:r>
      <w:r w:rsidRPr="003B0D8F">
        <w:rPr>
          <w:rFonts w:ascii="Arial" w:hAnsi="Arial" w:cs="Arial"/>
          <w:i/>
          <w:iCs/>
        </w:rPr>
        <w:t xml:space="preserve">  </w:t>
      </w:r>
      <w:r w:rsidRPr="003B0D8F">
        <w:rPr>
          <w:rFonts w:ascii="Arial" w:hAnsi="Arial" w:cs="Arial"/>
          <w:b/>
          <w:bCs/>
          <w:i/>
          <w:iCs/>
        </w:rPr>
        <w:t>But what if you need help? Or are worried or confused about something?</w:t>
      </w:r>
      <w:r w:rsidRPr="003B0D8F">
        <w:rPr>
          <w:rFonts w:ascii="Arial" w:hAnsi="Arial" w:cs="Arial"/>
          <w:i/>
          <w:iCs/>
        </w:rPr>
        <w:t xml:space="preserve">  </w:t>
      </w:r>
      <w:r w:rsidRPr="003B0D8F">
        <w:rPr>
          <w:rFonts w:ascii="Arial" w:hAnsi="Arial" w:cs="Arial"/>
        </w:rPr>
        <w:t>You may find what you need from friends or family, or from midwives or health visitors. You may also choose to ring an NCT breastfeeding counsellor to talk over what’s happening.</w:t>
      </w:r>
    </w:p>
    <w:p w14:paraId="39D6CEDA" w14:textId="77777777" w:rsidR="003B0D8F" w:rsidRPr="003B0D8F" w:rsidRDefault="003B0D8F" w:rsidP="003B0D8F">
      <w:pPr>
        <w:pStyle w:val="ecxecxmsobodytextindent2"/>
        <w:spacing w:before="0" w:beforeAutospacing="0" w:after="0" w:afterAutospacing="0"/>
        <w:jc w:val="both"/>
        <w:rPr>
          <w:rFonts w:ascii="Arial" w:hAnsi="Arial" w:cs="Arial"/>
        </w:rPr>
      </w:pPr>
      <w:r w:rsidRPr="003B0D8F">
        <w:rPr>
          <w:rFonts w:ascii="Arial" w:hAnsi="Arial" w:cs="Arial"/>
        </w:rPr>
        <w:t> </w:t>
      </w:r>
    </w:p>
    <w:p w14:paraId="00CA4E9A" w14:textId="77777777" w:rsidR="003B0D8F" w:rsidRPr="003B0D8F" w:rsidRDefault="003B0D8F" w:rsidP="003B0D8F">
      <w:pPr>
        <w:pStyle w:val="ecxecxmsobodytextindent2"/>
        <w:spacing w:before="0" w:beforeAutospacing="0" w:after="0" w:afterAutospacing="0"/>
        <w:rPr>
          <w:rFonts w:ascii="Arial" w:hAnsi="Arial" w:cs="Arial"/>
        </w:rPr>
      </w:pPr>
      <w:r w:rsidRPr="003B0D8F">
        <w:rPr>
          <w:rFonts w:ascii="Arial" w:hAnsi="Arial" w:cs="Arial"/>
        </w:rPr>
        <w:t>Our local NCT breastfeeding counsellors take calls in their own homes.  If they are not available you will be able to leave a message on an answering machine, they will aim to call you back within 24 hrs – usually sooner.  They are:</w:t>
      </w:r>
    </w:p>
    <w:p w14:paraId="6C360F68" w14:textId="77777777" w:rsidR="003B0D8F" w:rsidRPr="003B0D8F" w:rsidRDefault="003B0D8F" w:rsidP="003B0D8F">
      <w:pPr>
        <w:pStyle w:val="ecxecxmsobodytextindent2"/>
        <w:spacing w:before="0" w:beforeAutospacing="0" w:after="0" w:afterAutospacing="0"/>
        <w:rPr>
          <w:rFonts w:ascii="Arial" w:hAnsi="Arial" w:cs="Arial"/>
        </w:rPr>
      </w:pPr>
    </w:p>
    <w:tbl>
      <w:tblPr>
        <w:tblStyle w:val="TableGrid"/>
        <w:tblW w:w="61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92"/>
      </w:tblGrid>
      <w:tr w:rsidR="003B0D8F" w:rsidRPr="003B0D8F" w14:paraId="233B24D3" w14:textId="77777777" w:rsidTr="00A17671">
        <w:trPr>
          <w:jc w:val="center"/>
        </w:trPr>
        <w:tc>
          <w:tcPr>
            <w:tcW w:w="2835" w:type="dxa"/>
          </w:tcPr>
          <w:p w14:paraId="70FA0217" w14:textId="77777777" w:rsidR="003B0D8F" w:rsidRPr="003B0D8F" w:rsidRDefault="003B0D8F" w:rsidP="00A17671">
            <w:pPr>
              <w:pStyle w:val="ecxecxmsobodytextindent2"/>
              <w:spacing w:before="0" w:beforeAutospacing="0" w:after="0" w:afterAutospacing="0"/>
              <w:ind w:firstLine="32"/>
              <w:rPr>
                <w:rFonts w:ascii="Arial" w:hAnsi="Arial" w:cs="Arial"/>
              </w:rPr>
            </w:pPr>
            <w:r w:rsidRPr="003B0D8F">
              <w:rPr>
                <w:rFonts w:ascii="Arial" w:hAnsi="Arial" w:cs="Arial"/>
              </w:rPr>
              <w:t>Fiona – 07452 983313</w:t>
            </w:r>
          </w:p>
        </w:tc>
        <w:tc>
          <w:tcPr>
            <w:tcW w:w="3292" w:type="dxa"/>
          </w:tcPr>
          <w:p w14:paraId="422F14BB" w14:textId="77777777" w:rsidR="003B0D8F" w:rsidRPr="003B0D8F" w:rsidRDefault="003B0D8F" w:rsidP="003B0D8F">
            <w:pPr>
              <w:pStyle w:val="ecxecxmsobodytextindent2"/>
              <w:spacing w:before="0" w:beforeAutospacing="0" w:after="0" w:afterAutospacing="0"/>
              <w:rPr>
                <w:rFonts w:ascii="Arial" w:hAnsi="Arial" w:cs="Arial"/>
              </w:rPr>
            </w:pPr>
            <w:r w:rsidRPr="003B0D8F">
              <w:rPr>
                <w:rFonts w:ascii="Arial" w:hAnsi="Arial" w:cs="Arial"/>
              </w:rPr>
              <w:t>Mindy – 07769 040509</w:t>
            </w:r>
          </w:p>
        </w:tc>
      </w:tr>
      <w:tr w:rsidR="003B0D8F" w:rsidRPr="003B0D8F" w14:paraId="2CA6014F" w14:textId="77777777" w:rsidTr="00A17671">
        <w:trPr>
          <w:jc w:val="center"/>
        </w:trPr>
        <w:tc>
          <w:tcPr>
            <w:tcW w:w="2835" w:type="dxa"/>
          </w:tcPr>
          <w:p w14:paraId="2F0072CB" w14:textId="2640395E" w:rsidR="003B0D8F" w:rsidRPr="003B0D8F" w:rsidRDefault="003B0D8F" w:rsidP="003B0D8F">
            <w:pPr>
              <w:pStyle w:val="ecxecxmsobodytextindent2"/>
              <w:spacing w:before="0" w:beforeAutospacing="0" w:after="0" w:afterAutospacing="0"/>
              <w:rPr>
                <w:rFonts w:ascii="Arial" w:hAnsi="Arial" w:cs="Arial"/>
              </w:rPr>
            </w:pPr>
            <w:r w:rsidRPr="003B0D8F">
              <w:rPr>
                <w:rFonts w:ascii="Arial" w:hAnsi="Arial" w:cs="Arial"/>
              </w:rPr>
              <w:t xml:space="preserve">Sarah – </w:t>
            </w:r>
            <w:r w:rsidR="00A17671" w:rsidRPr="00A17671">
              <w:rPr>
                <w:rFonts w:ascii="Arial" w:hAnsi="Arial" w:cs="Arial"/>
              </w:rPr>
              <w:t>07736 235702</w:t>
            </w:r>
          </w:p>
        </w:tc>
        <w:tc>
          <w:tcPr>
            <w:tcW w:w="3292" w:type="dxa"/>
          </w:tcPr>
          <w:p w14:paraId="3F409BCE" w14:textId="77777777" w:rsidR="003B0D8F" w:rsidRPr="003B0D8F" w:rsidRDefault="003B0D8F" w:rsidP="003B0D8F">
            <w:pPr>
              <w:pStyle w:val="ecxecxmsobodytextindent2"/>
              <w:spacing w:before="0" w:beforeAutospacing="0" w:after="0" w:afterAutospacing="0"/>
              <w:rPr>
                <w:rFonts w:ascii="Arial" w:hAnsi="Arial" w:cs="Arial"/>
              </w:rPr>
            </w:pPr>
            <w:r w:rsidRPr="003B0D8F">
              <w:rPr>
                <w:rFonts w:ascii="Arial" w:hAnsi="Arial" w:cs="Arial"/>
              </w:rPr>
              <w:t>Anne – 07515 821851</w:t>
            </w:r>
          </w:p>
        </w:tc>
      </w:tr>
      <w:tr w:rsidR="003B0D8F" w:rsidRPr="003B0D8F" w14:paraId="42AAE8BE" w14:textId="77777777" w:rsidTr="00A17671">
        <w:trPr>
          <w:jc w:val="center"/>
        </w:trPr>
        <w:tc>
          <w:tcPr>
            <w:tcW w:w="2835" w:type="dxa"/>
          </w:tcPr>
          <w:p w14:paraId="778CF482" w14:textId="77777777" w:rsidR="003B0D8F" w:rsidRPr="003B0D8F" w:rsidRDefault="003B0D8F" w:rsidP="003B0D8F">
            <w:pPr>
              <w:pStyle w:val="ecxecxmsobodytextindent2"/>
              <w:spacing w:before="0" w:beforeAutospacing="0" w:after="0" w:afterAutospacing="0"/>
              <w:rPr>
                <w:rFonts w:ascii="Arial" w:hAnsi="Arial" w:cs="Arial"/>
              </w:rPr>
            </w:pPr>
          </w:p>
        </w:tc>
        <w:tc>
          <w:tcPr>
            <w:tcW w:w="3292" w:type="dxa"/>
          </w:tcPr>
          <w:p w14:paraId="758D23FF" w14:textId="77777777" w:rsidR="003B0D8F" w:rsidRPr="003B0D8F" w:rsidRDefault="003B0D8F" w:rsidP="003B0D8F">
            <w:pPr>
              <w:pStyle w:val="ecxecxmsobodytextindent2"/>
              <w:spacing w:before="0" w:beforeAutospacing="0" w:after="0" w:afterAutospacing="0"/>
              <w:rPr>
                <w:rFonts w:ascii="Arial" w:hAnsi="Arial" w:cs="Arial"/>
              </w:rPr>
            </w:pPr>
          </w:p>
        </w:tc>
      </w:tr>
    </w:tbl>
    <w:p w14:paraId="31AFABA6" w14:textId="77777777" w:rsidR="003B0D8F" w:rsidRPr="003B0D8F" w:rsidRDefault="003B0D8F" w:rsidP="003B0D8F">
      <w:pPr>
        <w:pStyle w:val="ecxecxmsobodytextindent2"/>
        <w:spacing w:before="0" w:beforeAutospacing="0" w:after="0" w:afterAutospacing="0"/>
        <w:rPr>
          <w:rFonts w:ascii="Arial" w:hAnsi="Arial" w:cs="Arial"/>
        </w:rPr>
      </w:pPr>
    </w:p>
    <w:p w14:paraId="5789F4E7" w14:textId="4CBF9A88" w:rsidR="003B0D8F" w:rsidRPr="003B0D8F" w:rsidRDefault="003B0D8F" w:rsidP="003B0D8F">
      <w:pPr>
        <w:pStyle w:val="ecxecxmsobodytextindent2"/>
        <w:spacing w:before="0" w:beforeAutospacing="0" w:after="0" w:afterAutospacing="0"/>
        <w:jc w:val="both"/>
        <w:rPr>
          <w:rFonts w:ascii="Arial" w:hAnsi="Arial" w:cs="Arial"/>
        </w:rPr>
      </w:pPr>
      <w:r w:rsidRPr="003B0D8F">
        <w:rPr>
          <w:rFonts w:ascii="Arial" w:hAnsi="Arial" w:cs="Arial"/>
        </w:rPr>
        <w:t>If you need a more immediate response you can call the NCT Enquiry Line on 0300 330 0700 (8.00am – 12.00 midnight)</w:t>
      </w:r>
    </w:p>
    <w:p w14:paraId="62851756" w14:textId="77777777" w:rsidR="003B0D8F" w:rsidRPr="003B0D8F" w:rsidRDefault="003B0D8F" w:rsidP="003B0D8F">
      <w:pPr>
        <w:pStyle w:val="ecxecxmsobodytextindent2"/>
        <w:spacing w:before="0" w:beforeAutospacing="0" w:after="0" w:afterAutospacing="0"/>
        <w:jc w:val="both"/>
        <w:rPr>
          <w:rFonts w:ascii="Arial" w:hAnsi="Arial" w:cs="Arial"/>
        </w:rPr>
      </w:pPr>
    </w:p>
    <w:p w14:paraId="26DD1AC8" w14:textId="77777777" w:rsidR="003B0D8F" w:rsidRPr="003B0D8F" w:rsidRDefault="003B0D8F" w:rsidP="003B0D8F">
      <w:pPr>
        <w:pStyle w:val="ecxecxmsobodytextindent2"/>
        <w:spacing w:before="0" w:beforeAutospacing="0" w:after="0" w:afterAutospacing="0"/>
        <w:jc w:val="both"/>
        <w:rPr>
          <w:rFonts w:ascii="Arial" w:hAnsi="Arial" w:cs="Arial"/>
          <w:b/>
          <w:bCs/>
          <w:color w:val="007F64"/>
        </w:rPr>
      </w:pPr>
      <w:r w:rsidRPr="003B0D8F">
        <w:rPr>
          <w:rFonts w:ascii="Arial" w:hAnsi="Arial" w:cs="Arial"/>
          <w:b/>
          <w:bCs/>
          <w:color w:val="007F64"/>
        </w:rPr>
        <w:t>B.A.B.I.E.S.</w:t>
      </w:r>
    </w:p>
    <w:p w14:paraId="0B592AA6" w14:textId="77777777" w:rsidR="003B0D8F" w:rsidRPr="003B0D8F" w:rsidRDefault="003B0D8F" w:rsidP="003B0D8F">
      <w:pPr>
        <w:pStyle w:val="BodyTextIndent2"/>
        <w:spacing w:after="0" w:line="240" w:lineRule="auto"/>
        <w:ind w:left="0"/>
        <w:rPr>
          <w:rStyle w:val="Strong"/>
          <w:b w:val="0"/>
          <w:bCs w:val="0"/>
          <w:color w:val="auto"/>
          <w:sz w:val="24"/>
          <w:szCs w:val="24"/>
        </w:rPr>
      </w:pPr>
    </w:p>
    <w:p w14:paraId="76C5DA6C" w14:textId="77777777" w:rsidR="003B0D8F" w:rsidRPr="003B0D8F" w:rsidRDefault="003B0D8F" w:rsidP="003B0D8F">
      <w:pPr>
        <w:pStyle w:val="BodyTextIndent2"/>
        <w:spacing w:line="240" w:lineRule="auto"/>
        <w:ind w:left="0"/>
        <w:rPr>
          <w:rStyle w:val="Strong"/>
          <w:b w:val="0"/>
          <w:bCs w:val="0"/>
          <w:color w:val="auto"/>
          <w:sz w:val="24"/>
          <w:szCs w:val="24"/>
        </w:rPr>
      </w:pPr>
      <w:r w:rsidRPr="003B0D8F">
        <w:rPr>
          <w:rStyle w:val="Strong"/>
          <w:b w:val="0"/>
          <w:bCs w:val="0"/>
          <w:color w:val="auto"/>
          <w:sz w:val="24"/>
          <w:szCs w:val="24"/>
        </w:rPr>
        <w:t>Free breastfeeding support and information for all mothers in the Basingstoke area, provided by local breastfeeding counsellors.  No need to make an appointment, just turn up.</w:t>
      </w:r>
    </w:p>
    <w:p w14:paraId="1F596350" w14:textId="77777777" w:rsidR="003B0D8F" w:rsidRPr="003B0D8F" w:rsidRDefault="003B0D8F" w:rsidP="003B0D8F">
      <w:pPr>
        <w:pStyle w:val="BodyTextIndent2"/>
        <w:spacing w:after="0" w:line="240" w:lineRule="auto"/>
        <w:ind w:left="0"/>
        <w:rPr>
          <w:b/>
          <w:bCs/>
          <w:i/>
          <w:iCs/>
          <w:color w:val="auto"/>
          <w:sz w:val="24"/>
          <w:szCs w:val="24"/>
        </w:rPr>
      </w:pPr>
      <w:r w:rsidRPr="003B0D8F">
        <w:rPr>
          <w:rStyle w:val="Strong"/>
          <w:b w:val="0"/>
          <w:bCs w:val="0"/>
          <w:color w:val="auto"/>
          <w:sz w:val="24"/>
          <w:szCs w:val="24"/>
        </w:rPr>
        <w:t>Every Friday morning, 10.00 – 11.30am (except Christmas week and Good Friday) alongside our friendly and popular Coffee &amp; Chat Group at Brookvale Village Hall, in central Basingstoke.</w:t>
      </w:r>
    </w:p>
    <w:p w14:paraId="4343B420" w14:textId="77777777" w:rsidR="003B0D8F" w:rsidRPr="003B0D8F" w:rsidRDefault="003B0D8F" w:rsidP="003B0D8F">
      <w:pPr>
        <w:spacing w:after="0" w:line="240" w:lineRule="auto"/>
        <w:jc w:val="both"/>
        <w:rPr>
          <w:rFonts w:ascii="Arial" w:hAnsi="Arial" w:cs="Arial"/>
          <w:b/>
          <w:bCs/>
          <w:color w:val="007F64"/>
          <w:sz w:val="24"/>
          <w:szCs w:val="24"/>
        </w:rPr>
      </w:pPr>
    </w:p>
    <w:p w14:paraId="07621013" w14:textId="77777777" w:rsidR="00F85020" w:rsidRDefault="00F85020" w:rsidP="003B0D8F">
      <w:pPr>
        <w:spacing w:after="0" w:line="240" w:lineRule="auto"/>
        <w:jc w:val="both"/>
        <w:rPr>
          <w:rFonts w:ascii="Arial" w:hAnsi="Arial" w:cs="Arial"/>
          <w:b/>
          <w:bCs/>
          <w:color w:val="007F64"/>
          <w:sz w:val="24"/>
          <w:szCs w:val="24"/>
        </w:rPr>
      </w:pPr>
    </w:p>
    <w:p w14:paraId="60662643" w14:textId="77777777" w:rsidR="00F85020" w:rsidRDefault="00F85020" w:rsidP="003B0D8F">
      <w:pPr>
        <w:spacing w:after="0" w:line="240" w:lineRule="auto"/>
        <w:jc w:val="both"/>
        <w:rPr>
          <w:rFonts w:ascii="Arial" w:hAnsi="Arial" w:cs="Arial"/>
          <w:b/>
          <w:bCs/>
          <w:color w:val="007F64"/>
          <w:sz w:val="24"/>
          <w:szCs w:val="24"/>
        </w:rPr>
      </w:pPr>
    </w:p>
    <w:p w14:paraId="17621515" w14:textId="580F5CC0" w:rsidR="003B0D8F" w:rsidRPr="003B0D8F" w:rsidRDefault="003B0D8F" w:rsidP="003B0D8F">
      <w:pPr>
        <w:spacing w:after="0" w:line="240" w:lineRule="auto"/>
        <w:jc w:val="both"/>
        <w:rPr>
          <w:rFonts w:ascii="Arial" w:hAnsi="Arial" w:cs="Arial"/>
          <w:color w:val="339966"/>
          <w:sz w:val="24"/>
          <w:szCs w:val="24"/>
        </w:rPr>
      </w:pPr>
      <w:proofErr w:type="spellStart"/>
      <w:r w:rsidRPr="003B0D8F">
        <w:rPr>
          <w:rFonts w:ascii="Arial" w:hAnsi="Arial" w:cs="Arial"/>
          <w:b/>
          <w:bCs/>
          <w:color w:val="007F64"/>
          <w:sz w:val="24"/>
          <w:szCs w:val="24"/>
        </w:rPr>
        <w:lastRenderedPageBreak/>
        <w:t>Breastpump</w:t>
      </w:r>
      <w:proofErr w:type="spellEnd"/>
      <w:r w:rsidRPr="003B0D8F">
        <w:rPr>
          <w:rFonts w:ascii="Arial" w:hAnsi="Arial" w:cs="Arial"/>
          <w:b/>
          <w:bCs/>
          <w:color w:val="007F64"/>
          <w:sz w:val="24"/>
          <w:szCs w:val="24"/>
        </w:rPr>
        <w:t xml:space="preserve"> Hire</w:t>
      </w:r>
    </w:p>
    <w:p w14:paraId="28CF77DC" w14:textId="77777777" w:rsidR="003B0D8F" w:rsidRPr="003B0D8F" w:rsidRDefault="003B0D8F" w:rsidP="003B0D8F">
      <w:pPr>
        <w:spacing w:after="0" w:line="240" w:lineRule="auto"/>
        <w:jc w:val="both"/>
        <w:rPr>
          <w:rFonts w:ascii="Arial" w:hAnsi="Arial" w:cs="Arial"/>
          <w:sz w:val="24"/>
          <w:szCs w:val="24"/>
        </w:rPr>
      </w:pPr>
    </w:p>
    <w:p w14:paraId="5832EA07" w14:textId="4B989763" w:rsidR="003B0D8F" w:rsidRPr="003B0D8F" w:rsidRDefault="003B0D8F" w:rsidP="003B0D8F">
      <w:pPr>
        <w:pStyle w:val="BodyTextIndent3"/>
        <w:ind w:left="0"/>
        <w:jc w:val="left"/>
        <w:rPr>
          <w:sz w:val="24"/>
          <w:szCs w:val="24"/>
        </w:rPr>
      </w:pPr>
      <w:r w:rsidRPr="003B0D8F">
        <w:rPr>
          <w:sz w:val="24"/>
          <w:szCs w:val="24"/>
        </w:rPr>
        <w:t xml:space="preserve">Our hospital grade </w:t>
      </w:r>
      <w:proofErr w:type="spellStart"/>
      <w:r w:rsidRPr="003B0D8F">
        <w:rPr>
          <w:sz w:val="24"/>
          <w:szCs w:val="24"/>
        </w:rPr>
        <w:t>Breastpumps</w:t>
      </w:r>
      <w:proofErr w:type="spellEnd"/>
      <w:r w:rsidRPr="003B0D8F">
        <w:rPr>
          <w:sz w:val="24"/>
          <w:szCs w:val="24"/>
        </w:rPr>
        <w:t xml:space="preserve"> offer the choice of single or dual pumping. They also offer quick, effective and practical pumping, they are available to hire or purchase through the NCT. See </w:t>
      </w:r>
      <w:hyperlink r:id="rId14" w:history="1">
        <w:r w:rsidRPr="003B0D8F">
          <w:rPr>
            <w:rStyle w:val="Hyperlink"/>
            <w:sz w:val="24"/>
            <w:szCs w:val="24"/>
          </w:rPr>
          <w:t>www.nct.org.uk/branches/basingstoke/breastpumps</w:t>
        </w:r>
      </w:hyperlink>
      <w:r w:rsidRPr="003B0D8F">
        <w:rPr>
          <w:sz w:val="24"/>
          <w:szCs w:val="24"/>
        </w:rPr>
        <w:t xml:space="preserve"> for numbers to call for phone hire or email </w:t>
      </w:r>
      <w:hyperlink r:id="rId15" w:history="1">
        <w:r w:rsidRPr="003B0D8F">
          <w:rPr>
            <w:rStyle w:val="Hyperlink"/>
            <w:sz w:val="24"/>
            <w:szCs w:val="24"/>
          </w:rPr>
          <w:t>breastpumps@basingstokenct.org.uk</w:t>
        </w:r>
      </w:hyperlink>
    </w:p>
    <w:p w14:paraId="64BFE9B0" w14:textId="65AD7CC6" w:rsidR="003B0D8F" w:rsidRPr="003B0D8F" w:rsidRDefault="003B0D8F" w:rsidP="003B0D8F">
      <w:pPr>
        <w:rPr>
          <w:rFonts w:ascii="Arial" w:hAnsi="Arial" w:cs="Arial"/>
          <w:b/>
          <w:color w:val="5E2D61"/>
          <w:sz w:val="28"/>
          <w:szCs w:val="28"/>
        </w:rPr>
      </w:pPr>
      <w:r w:rsidRPr="003B0D8F">
        <w:rPr>
          <w:rFonts w:ascii="Arial" w:hAnsi="Arial" w:cs="Arial"/>
          <w:b/>
          <w:bCs/>
          <w:color w:val="007F64"/>
          <w:sz w:val="28"/>
          <w:szCs w:val="28"/>
        </w:rPr>
        <w:t>Post</w:t>
      </w:r>
      <w:r>
        <w:rPr>
          <w:rFonts w:ascii="Arial" w:hAnsi="Arial" w:cs="Arial"/>
          <w:b/>
          <w:bCs/>
          <w:color w:val="007F64"/>
          <w:sz w:val="28"/>
          <w:szCs w:val="28"/>
        </w:rPr>
        <w:t>n</w:t>
      </w:r>
      <w:r w:rsidRPr="003B0D8F">
        <w:rPr>
          <w:rFonts w:ascii="Arial" w:hAnsi="Arial" w:cs="Arial"/>
          <w:b/>
          <w:bCs/>
          <w:color w:val="007F64"/>
          <w:sz w:val="28"/>
          <w:szCs w:val="28"/>
        </w:rPr>
        <w:t>atal Courses</w:t>
      </w:r>
    </w:p>
    <w:p w14:paraId="3174F3C2" w14:textId="77777777" w:rsidR="003B0D8F" w:rsidRPr="003B0D8F" w:rsidRDefault="003B0D8F" w:rsidP="003B0D8F">
      <w:pPr>
        <w:rPr>
          <w:rFonts w:ascii="Arial" w:hAnsi="Arial" w:cs="Arial"/>
          <w:b/>
          <w:color w:val="339966"/>
          <w:sz w:val="24"/>
          <w:szCs w:val="24"/>
        </w:rPr>
      </w:pPr>
      <w:r w:rsidRPr="003B0D8F">
        <w:rPr>
          <w:rFonts w:ascii="Arial" w:hAnsi="Arial" w:cs="Arial"/>
          <w:b/>
          <w:bCs/>
          <w:color w:val="007F64"/>
          <w:sz w:val="24"/>
          <w:szCs w:val="24"/>
        </w:rPr>
        <w:t>Early Days</w:t>
      </w:r>
    </w:p>
    <w:p w14:paraId="6EB825C0" w14:textId="77777777" w:rsidR="003B0D8F" w:rsidRPr="003B0D8F" w:rsidRDefault="003B0D8F" w:rsidP="003B0D8F">
      <w:pPr>
        <w:spacing w:after="0"/>
        <w:jc w:val="both"/>
        <w:rPr>
          <w:rFonts w:ascii="Arial" w:hAnsi="Arial" w:cs="Arial"/>
          <w:sz w:val="24"/>
          <w:szCs w:val="24"/>
        </w:rPr>
      </w:pPr>
      <w:r w:rsidRPr="003B0D8F">
        <w:rPr>
          <w:rFonts w:ascii="Arial" w:hAnsi="Arial" w:cs="Arial"/>
          <w:sz w:val="24"/>
          <w:szCs w:val="24"/>
        </w:rPr>
        <w:t>Early Days groups give new mums the opportunity to explore different approaches to important parenting issues with a qualified group leader and other local mothers. These sessions are designed to help you feel confident about the decisions and choices that you make for your baby. You will be encouraged to share ideas and experiences and help others to do the same so that you can support each other as you learn more about your skills as a parent.</w:t>
      </w:r>
    </w:p>
    <w:p w14:paraId="298D3382" w14:textId="77777777" w:rsidR="003B0D8F" w:rsidRPr="003B0D8F" w:rsidRDefault="003B0D8F" w:rsidP="003B0D8F">
      <w:pPr>
        <w:spacing w:after="0"/>
        <w:rPr>
          <w:rFonts w:ascii="Arial" w:hAnsi="Arial" w:cs="Arial"/>
          <w:sz w:val="24"/>
          <w:szCs w:val="24"/>
        </w:rPr>
      </w:pPr>
    </w:p>
    <w:p w14:paraId="28FDC657" w14:textId="77777777" w:rsidR="003B0D8F" w:rsidRPr="003B0D8F" w:rsidRDefault="003B0D8F" w:rsidP="003B0D8F">
      <w:pPr>
        <w:spacing w:after="0"/>
        <w:rPr>
          <w:rFonts w:ascii="Arial" w:hAnsi="Arial" w:cs="Arial"/>
          <w:b/>
          <w:bCs/>
          <w:color w:val="007F64"/>
          <w:sz w:val="24"/>
          <w:szCs w:val="24"/>
        </w:rPr>
      </w:pPr>
      <w:r w:rsidRPr="003B0D8F">
        <w:rPr>
          <w:rFonts w:ascii="Arial" w:hAnsi="Arial" w:cs="Arial"/>
          <w:b/>
          <w:bCs/>
          <w:color w:val="007F64"/>
          <w:sz w:val="24"/>
          <w:szCs w:val="24"/>
        </w:rPr>
        <w:t>Mother &amp; Baby Yoga</w:t>
      </w:r>
    </w:p>
    <w:p w14:paraId="2AAEAF5B" w14:textId="77777777" w:rsidR="003B0D8F" w:rsidRPr="003B0D8F" w:rsidRDefault="003B0D8F" w:rsidP="003B0D8F">
      <w:pPr>
        <w:spacing w:after="0"/>
        <w:rPr>
          <w:rFonts w:ascii="Arial" w:hAnsi="Arial" w:cs="Arial"/>
          <w:b/>
          <w:bCs/>
          <w:color w:val="007F64"/>
          <w:sz w:val="24"/>
          <w:szCs w:val="24"/>
        </w:rPr>
      </w:pPr>
    </w:p>
    <w:p w14:paraId="0A89EEEF" w14:textId="77777777" w:rsidR="003B0D8F" w:rsidRPr="003B0D8F" w:rsidRDefault="003B0D8F" w:rsidP="003B0D8F">
      <w:pPr>
        <w:spacing w:after="0"/>
        <w:jc w:val="both"/>
        <w:rPr>
          <w:rFonts w:ascii="Arial" w:hAnsi="Arial" w:cs="Arial"/>
          <w:sz w:val="24"/>
          <w:szCs w:val="24"/>
        </w:rPr>
      </w:pPr>
      <w:r w:rsidRPr="003B0D8F">
        <w:rPr>
          <w:rFonts w:ascii="Arial" w:hAnsi="Arial" w:cs="Arial"/>
          <w:sz w:val="24"/>
          <w:szCs w:val="24"/>
        </w:rPr>
        <w:t>NCT Mother and Baby Yoga is a unique and fun exercise after pregnancy programme designed for mother and baby.  The classes provide a wonderful opportunity for you as a new mother to ease your way back into exercise after birth. Each class comprises gentle yoga-based exercises for you and your baby to do together. Classes are suitable from six weeks after birth.</w:t>
      </w:r>
    </w:p>
    <w:p w14:paraId="689FF521" w14:textId="77777777" w:rsidR="003B0D8F" w:rsidRPr="003B0D8F" w:rsidRDefault="003B0D8F" w:rsidP="003B0D8F">
      <w:pPr>
        <w:spacing w:after="0"/>
        <w:rPr>
          <w:rFonts w:ascii="Arial" w:hAnsi="Arial" w:cs="Arial"/>
          <w:sz w:val="24"/>
          <w:szCs w:val="24"/>
        </w:rPr>
      </w:pPr>
    </w:p>
    <w:p w14:paraId="5B8BD691" w14:textId="77777777" w:rsidR="003B0D8F" w:rsidRPr="003B0D8F" w:rsidRDefault="003B0D8F" w:rsidP="003B0D8F">
      <w:pPr>
        <w:spacing w:after="0"/>
        <w:rPr>
          <w:rFonts w:ascii="Arial" w:hAnsi="Arial" w:cs="Arial"/>
          <w:b/>
          <w:bCs/>
          <w:color w:val="007F64"/>
          <w:sz w:val="24"/>
          <w:szCs w:val="24"/>
        </w:rPr>
      </w:pPr>
      <w:r w:rsidRPr="003B0D8F">
        <w:rPr>
          <w:rFonts w:ascii="Arial" w:hAnsi="Arial" w:cs="Arial"/>
          <w:b/>
          <w:bCs/>
          <w:color w:val="007F64"/>
          <w:sz w:val="24"/>
          <w:szCs w:val="24"/>
        </w:rPr>
        <w:t xml:space="preserve">Baby First Aid </w:t>
      </w:r>
    </w:p>
    <w:p w14:paraId="1EB361E1" w14:textId="77777777" w:rsidR="003B0D8F" w:rsidRPr="003B0D8F" w:rsidRDefault="003B0D8F" w:rsidP="003B0D8F">
      <w:pPr>
        <w:spacing w:after="0"/>
        <w:rPr>
          <w:rFonts w:ascii="Arial" w:hAnsi="Arial" w:cs="Arial"/>
          <w:b/>
          <w:bCs/>
          <w:color w:val="007F64"/>
          <w:sz w:val="24"/>
          <w:szCs w:val="24"/>
        </w:rPr>
      </w:pPr>
    </w:p>
    <w:p w14:paraId="62BEA91D" w14:textId="77777777" w:rsidR="003B0D8F" w:rsidRPr="003B0D8F" w:rsidRDefault="003B0D8F" w:rsidP="003B0D8F">
      <w:pPr>
        <w:autoSpaceDE w:val="0"/>
        <w:autoSpaceDN w:val="0"/>
        <w:adjustRightInd w:val="0"/>
        <w:spacing w:after="0" w:line="240" w:lineRule="auto"/>
        <w:jc w:val="both"/>
        <w:rPr>
          <w:rFonts w:ascii="Arial" w:hAnsi="Arial" w:cs="Arial"/>
          <w:sz w:val="24"/>
          <w:szCs w:val="24"/>
          <w:lang w:eastAsia="en-GB"/>
        </w:rPr>
      </w:pPr>
      <w:r w:rsidRPr="003B0D8F">
        <w:rPr>
          <w:rFonts w:ascii="Arial" w:hAnsi="Arial" w:cs="Arial"/>
          <w:sz w:val="24"/>
          <w:szCs w:val="24"/>
          <w:lang w:eastAsia="en-GB"/>
        </w:rPr>
        <w:t xml:space="preserve">NCT recognises how important it is for parents to have basic first aid skills and the confidence to use them in an emergency. That’s why we have partnered with a leading first aid provider to offer you the chance to learn skills that could save your child's life. </w:t>
      </w:r>
      <w:r w:rsidRPr="003B0D8F">
        <w:rPr>
          <w:rFonts w:ascii="Arial" w:hAnsi="Arial" w:cs="Arial"/>
          <w:sz w:val="24"/>
          <w:szCs w:val="24"/>
          <w:shd w:val="clear" w:color="auto" w:fill="FFFFFF"/>
        </w:rPr>
        <w:t>The sessions are relaxed and will address any fears, giving you lots of practice in lifesaving techniques and plenty of opportunity to ask questions.</w:t>
      </w:r>
      <w:r w:rsidRPr="003B0D8F">
        <w:rPr>
          <w:rFonts w:ascii="Arial" w:hAnsi="Arial" w:cs="Arial"/>
          <w:sz w:val="24"/>
          <w:szCs w:val="24"/>
          <w:lang w:eastAsia="en-GB"/>
        </w:rPr>
        <w:t xml:space="preserve"> See our website for dates and costs.</w:t>
      </w:r>
    </w:p>
    <w:p w14:paraId="476A961A" w14:textId="77777777" w:rsidR="003B0D8F" w:rsidRPr="003B0D8F" w:rsidRDefault="003B0D8F" w:rsidP="003B0D8F">
      <w:pPr>
        <w:spacing w:after="0"/>
        <w:rPr>
          <w:rFonts w:ascii="Arial" w:hAnsi="Arial" w:cs="Arial"/>
          <w:sz w:val="24"/>
          <w:szCs w:val="24"/>
        </w:rPr>
      </w:pPr>
    </w:p>
    <w:p w14:paraId="183A3F1C" w14:textId="4B3BC40B" w:rsidR="003B0D8F" w:rsidRPr="003B0D8F" w:rsidRDefault="003B0D8F" w:rsidP="003B0D8F">
      <w:pPr>
        <w:spacing w:after="0" w:line="240" w:lineRule="auto"/>
        <w:rPr>
          <w:rFonts w:ascii="Arial" w:hAnsi="Arial" w:cs="Arial"/>
          <w:b/>
          <w:bCs/>
          <w:color w:val="007F64"/>
          <w:sz w:val="24"/>
          <w:szCs w:val="24"/>
        </w:rPr>
      </w:pPr>
      <w:r w:rsidRPr="003B0D8F">
        <w:rPr>
          <w:rFonts w:ascii="Arial" w:hAnsi="Arial" w:cs="Arial"/>
          <w:b/>
          <w:bCs/>
          <w:color w:val="007F64"/>
          <w:sz w:val="24"/>
          <w:szCs w:val="24"/>
        </w:rPr>
        <w:t>Baby Massage</w:t>
      </w:r>
    </w:p>
    <w:p w14:paraId="0D93DD08" w14:textId="77777777" w:rsidR="003B0D8F" w:rsidRPr="003B0D8F" w:rsidRDefault="003B0D8F" w:rsidP="003B0D8F">
      <w:pPr>
        <w:spacing w:after="0"/>
        <w:rPr>
          <w:rFonts w:ascii="Arial" w:hAnsi="Arial" w:cs="Arial"/>
          <w:b/>
          <w:bCs/>
          <w:color w:val="007F64"/>
          <w:sz w:val="24"/>
          <w:szCs w:val="24"/>
        </w:rPr>
      </w:pPr>
    </w:p>
    <w:p w14:paraId="7C9336CC" w14:textId="77777777" w:rsidR="003B0D8F" w:rsidRPr="003B0D8F" w:rsidRDefault="003B0D8F" w:rsidP="003B0D8F">
      <w:pPr>
        <w:autoSpaceDE w:val="0"/>
        <w:autoSpaceDN w:val="0"/>
        <w:adjustRightInd w:val="0"/>
        <w:spacing w:after="0" w:line="240" w:lineRule="auto"/>
        <w:jc w:val="both"/>
        <w:rPr>
          <w:rFonts w:ascii="Arial" w:hAnsi="Arial" w:cs="Arial"/>
          <w:color w:val="000000"/>
          <w:sz w:val="24"/>
          <w:szCs w:val="24"/>
          <w:lang w:eastAsia="en-GB"/>
        </w:rPr>
      </w:pPr>
      <w:r w:rsidRPr="003B0D8F">
        <w:rPr>
          <w:rFonts w:ascii="Arial" w:hAnsi="Arial" w:cs="Arial"/>
          <w:color w:val="000000"/>
          <w:sz w:val="24"/>
          <w:szCs w:val="24"/>
          <w:lang w:eastAsia="en-GB"/>
        </w:rPr>
        <w:t xml:space="preserve">Suitable for babies from 6 weeks to crawling. NCT baby massage provides a great opportunity to meet other new parents, whilst learning a skill which will help you get to know, </w:t>
      </w:r>
      <w:proofErr w:type="gramStart"/>
      <w:r w:rsidRPr="003B0D8F">
        <w:rPr>
          <w:rFonts w:ascii="Arial" w:hAnsi="Arial" w:cs="Arial"/>
          <w:color w:val="000000"/>
          <w:sz w:val="24"/>
          <w:szCs w:val="24"/>
          <w:lang w:eastAsia="en-GB"/>
        </w:rPr>
        <w:t>calm</w:t>
      </w:r>
      <w:proofErr w:type="gramEnd"/>
      <w:r w:rsidRPr="003B0D8F">
        <w:rPr>
          <w:rFonts w:ascii="Arial" w:hAnsi="Arial" w:cs="Arial"/>
          <w:color w:val="000000"/>
          <w:sz w:val="24"/>
          <w:szCs w:val="24"/>
          <w:lang w:eastAsia="en-GB"/>
        </w:rPr>
        <w:t xml:space="preserve"> and soothe your baby.</w:t>
      </w:r>
    </w:p>
    <w:p w14:paraId="36AA2779" w14:textId="77777777" w:rsidR="003B0D8F" w:rsidRPr="003B0D8F" w:rsidRDefault="003B0D8F" w:rsidP="003B0D8F">
      <w:pPr>
        <w:autoSpaceDE w:val="0"/>
        <w:autoSpaceDN w:val="0"/>
        <w:adjustRightInd w:val="0"/>
        <w:spacing w:after="0" w:line="240" w:lineRule="auto"/>
        <w:rPr>
          <w:rFonts w:ascii="Arial" w:hAnsi="Arial" w:cs="Arial"/>
          <w:color w:val="000000"/>
          <w:sz w:val="24"/>
          <w:szCs w:val="24"/>
          <w:lang w:eastAsia="en-GB"/>
        </w:rPr>
      </w:pPr>
    </w:p>
    <w:p w14:paraId="38B90E12" w14:textId="77777777" w:rsidR="003B0D8F" w:rsidRPr="003B0D8F" w:rsidRDefault="003B0D8F" w:rsidP="003B0D8F">
      <w:p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Studies have shown that baby massage may help with:</w:t>
      </w:r>
    </w:p>
    <w:p w14:paraId="2E5D9C76" w14:textId="77777777" w:rsidR="003B0D8F" w:rsidRPr="003B0D8F" w:rsidRDefault="003B0D8F" w:rsidP="003B0D8F">
      <w:pPr>
        <w:numPr>
          <w:ilvl w:val="0"/>
          <w:numId w:val="15"/>
        </w:num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Improving bonding and attachment.</w:t>
      </w:r>
    </w:p>
    <w:p w14:paraId="58481F20" w14:textId="77777777" w:rsidR="003B0D8F" w:rsidRPr="003B0D8F" w:rsidRDefault="003B0D8F" w:rsidP="003B0D8F">
      <w:pPr>
        <w:numPr>
          <w:ilvl w:val="0"/>
          <w:numId w:val="15"/>
        </w:num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Building confidence in handling your baby using positive touch techniques.</w:t>
      </w:r>
    </w:p>
    <w:p w14:paraId="61DEFAAB" w14:textId="77777777" w:rsidR="003B0D8F" w:rsidRPr="003B0D8F" w:rsidRDefault="003B0D8F" w:rsidP="003B0D8F">
      <w:pPr>
        <w:numPr>
          <w:ilvl w:val="0"/>
          <w:numId w:val="15"/>
        </w:num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Enabling better communication between you and your baby.</w:t>
      </w:r>
    </w:p>
    <w:p w14:paraId="42436F7A" w14:textId="77777777" w:rsidR="003B0D8F" w:rsidRPr="003B0D8F" w:rsidRDefault="003B0D8F" w:rsidP="003B0D8F">
      <w:pPr>
        <w:numPr>
          <w:ilvl w:val="0"/>
          <w:numId w:val="15"/>
        </w:num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Improving your baby’s sleep.</w:t>
      </w:r>
    </w:p>
    <w:p w14:paraId="301870BD" w14:textId="77777777" w:rsidR="003B0D8F" w:rsidRPr="003B0D8F" w:rsidRDefault="003B0D8F" w:rsidP="003B0D8F">
      <w:pPr>
        <w:numPr>
          <w:ilvl w:val="0"/>
          <w:numId w:val="15"/>
        </w:numPr>
        <w:autoSpaceDE w:val="0"/>
        <w:autoSpaceDN w:val="0"/>
        <w:adjustRightInd w:val="0"/>
        <w:spacing w:after="0" w:line="240" w:lineRule="auto"/>
        <w:rPr>
          <w:rFonts w:ascii="Arial" w:hAnsi="Arial" w:cs="Arial"/>
          <w:color w:val="000000"/>
          <w:sz w:val="24"/>
          <w:szCs w:val="24"/>
          <w:lang w:eastAsia="en-GB"/>
        </w:rPr>
      </w:pPr>
      <w:r w:rsidRPr="003B0D8F">
        <w:rPr>
          <w:rFonts w:ascii="Arial" w:hAnsi="Arial" w:cs="Arial"/>
          <w:color w:val="000000"/>
          <w:sz w:val="24"/>
          <w:szCs w:val="24"/>
          <w:lang w:eastAsia="en-GB"/>
        </w:rPr>
        <w:t>Strengthening your baby’s digestive system and reducing symptoms of wind and constipation</w:t>
      </w:r>
    </w:p>
    <w:p w14:paraId="34A9DF33" w14:textId="77777777" w:rsidR="003B0D8F" w:rsidRPr="003B0D8F" w:rsidRDefault="003B0D8F" w:rsidP="003B0D8F">
      <w:pPr>
        <w:spacing w:after="0"/>
        <w:rPr>
          <w:rFonts w:ascii="Arial" w:hAnsi="Arial" w:cs="Arial"/>
          <w:b/>
          <w:bCs/>
          <w:color w:val="007F64"/>
          <w:sz w:val="24"/>
          <w:szCs w:val="24"/>
        </w:rPr>
      </w:pPr>
    </w:p>
    <w:p w14:paraId="73E46783" w14:textId="77777777" w:rsidR="003B0D8F" w:rsidRPr="003B0D8F" w:rsidRDefault="003B0D8F" w:rsidP="003B0D8F">
      <w:pPr>
        <w:spacing w:after="0"/>
        <w:rPr>
          <w:rFonts w:ascii="Arial" w:hAnsi="Arial" w:cs="Arial"/>
          <w:color w:val="0000FF"/>
          <w:sz w:val="24"/>
          <w:szCs w:val="24"/>
          <w:lang w:eastAsia="en-GB"/>
        </w:rPr>
      </w:pPr>
      <w:r w:rsidRPr="003B0D8F">
        <w:rPr>
          <w:rFonts w:ascii="Arial" w:hAnsi="Arial" w:cs="Arial"/>
          <w:b/>
          <w:bCs/>
          <w:color w:val="007F64"/>
          <w:sz w:val="24"/>
          <w:szCs w:val="24"/>
        </w:rPr>
        <w:t>Introducing Solids</w:t>
      </w:r>
    </w:p>
    <w:p w14:paraId="1C641171" w14:textId="77777777" w:rsidR="003B0D8F" w:rsidRPr="003B0D8F" w:rsidRDefault="003B0D8F" w:rsidP="003B0D8F">
      <w:pPr>
        <w:spacing w:after="0"/>
        <w:rPr>
          <w:rFonts w:ascii="Arial" w:hAnsi="Arial" w:cs="Arial"/>
          <w:b/>
          <w:color w:val="5E2D61"/>
          <w:sz w:val="24"/>
          <w:szCs w:val="24"/>
        </w:rPr>
      </w:pPr>
    </w:p>
    <w:p w14:paraId="45FDD17A" w14:textId="77777777" w:rsidR="003B0D8F" w:rsidRPr="003B0D8F" w:rsidRDefault="003B0D8F" w:rsidP="003B0D8F">
      <w:pPr>
        <w:autoSpaceDE w:val="0"/>
        <w:autoSpaceDN w:val="0"/>
        <w:adjustRightInd w:val="0"/>
        <w:spacing w:after="0" w:line="240" w:lineRule="auto"/>
        <w:ind w:right="6"/>
        <w:jc w:val="both"/>
        <w:rPr>
          <w:rFonts w:ascii="Arial" w:hAnsi="Arial" w:cs="Arial"/>
          <w:sz w:val="24"/>
          <w:szCs w:val="24"/>
          <w:lang w:eastAsia="en-GB"/>
        </w:rPr>
      </w:pPr>
      <w:r w:rsidRPr="003B0D8F">
        <w:rPr>
          <w:rFonts w:ascii="Arial" w:hAnsi="Arial" w:cs="Arial"/>
          <w:sz w:val="24"/>
          <w:szCs w:val="24"/>
          <w:lang w:eastAsia="en-GB"/>
        </w:rPr>
        <w:t>NCT Introducing Solids workshops help you to decide when to start introducing solid food to your baby, what approach you want to take and what to expect. The workshops are suitable for all parents of babies between the ages of 4-6 months.</w:t>
      </w:r>
    </w:p>
    <w:p w14:paraId="07BF7363" w14:textId="77777777" w:rsidR="003B0D8F" w:rsidRDefault="003B0D8F" w:rsidP="003B0D8F">
      <w:pPr>
        <w:pStyle w:val="BodyTextIndent3"/>
        <w:ind w:left="0"/>
        <w:rPr>
          <w:color w:val="007F64"/>
          <w:sz w:val="24"/>
          <w:szCs w:val="22"/>
        </w:rPr>
      </w:pPr>
    </w:p>
    <w:p w14:paraId="7D7E41FD" w14:textId="7D494BAF" w:rsidR="003B0D8F" w:rsidRPr="003B0D8F" w:rsidRDefault="003B0D8F" w:rsidP="003B0D8F">
      <w:pPr>
        <w:pStyle w:val="BodyTextIndent3"/>
        <w:jc w:val="center"/>
        <w:rPr>
          <w:b/>
          <w:bCs/>
          <w:color w:val="007F64"/>
          <w:sz w:val="32"/>
          <w:szCs w:val="32"/>
        </w:rPr>
      </w:pPr>
      <w:r w:rsidRPr="003B0D8F">
        <w:rPr>
          <w:color w:val="007F64"/>
          <w:sz w:val="32"/>
          <w:szCs w:val="32"/>
        </w:rPr>
        <w:t>For more information visit our website:</w:t>
      </w:r>
      <w:r w:rsidRPr="003B0D8F">
        <w:rPr>
          <w:color w:val="007F64"/>
          <w:sz w:val="32"/>
          <w:szCs w:val="32"/>
        </w:rPr>
        <w:br/>
      </w:r>
      <w:hyperlink r:id="rId16" w:history="1">
        <w:r w:rsidRPr="003B0D8F">
          <w:rPr>
            <w:rStyle w:val="Hyperlink"/>
            <w:b/>
            <w:bCs/>
            <w:sz w:val="32"/>
            <w:szCs w:val="32"/>
          </w:rPr>
          <w:t>www.nct.org.uk/basingstoke</w:t>
        </w:r>
      </w:hyperlink>
    </w:p>
    <w:p w14:paraId="3DD9775A" w14:textId="77777777" w:rsidR="003B0D8F" w:rsidRDefault="003B0D8F" w:rsidP="003B0D8F">
      <w:pPr>
        <w:pStyle w:val="BodyTextIndent3"/>
        <w:jc w:val="right"/>
        <w:rPr>
          <w:sz w:val="18"/>
          <w:szCs w:val="18"/>
        </w:rPr>
      </w:pPr>
    </w:p>
    <w:p w14:paraId="7EF9652F" w14:textId="37F49A8A" w:rsidR="004335F3" w:rsidRPr="003B0D8F" w:rsidRDefault="003B0D8F" w:rsidP="003B0D8F">
      <w:pPr>
        <w:pStyle w:val="BodyTextIndent3"/>
        <w:jc w:val="right"/>
      </w:pPr>
      <w:r>
        <w:rPr>
          <w:sz w:val="18"/>
          <w:szCs w:val="18"/>
        </w:rPr>
        <w:t>Registered Charity No. 801395</w:t>
      </w:r>
    </w:p>
    <w:sectPr w:rsidR="004335F3" w:rsidRPr="003B0D8F" w:rsidSect="003B0D8F">
      <w:pgSz w:w="11907" w:h="16840" w:code="9"/>
      <w:pgMar w:top="567" w:right="567" w:bottom="284" w:left="561" w:header="0" w:footer="0" w:gutter="0"/>
      <w:pgBorders w:offsetFrom="page">
        <w:top w:val="double" w:sz="12" w:space="15" w:color="5E2D61"/>
        <w:left w:val="double" w:sz="12" w:space="15" w:color="5E2D61"/>
        <w:bottom w:val="double" w:sz="12" w:space="15" w:color="5E2D61"/>
        <w:right w:val="double" w:sz="12" w:space="15" w:color="5E2D61"/>
      </w:pgBorders>
      <w:cols w:space="8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7FA7" w14:textId="77777777" w:rsidR="00C60C98" w:rsidRDefault="00C60C98">
      <w:r>
        <w:separator/>
      </w:r>
    </w:p>
  </w:endnote>
  <w:endnote w:type="continuationSeparator" w:id="0">
    <w:p w14:paraId="1ABCF001" w14:textId="77777777" w:rsidR="00C60C98" w:rsidRDefault="00C6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C69E" w14:textId="77777777" w:rsidR="00C60C98" w:rsidRDefault="00C60C98">
      <w:r>
        <w:separator/>
      </w:r>
    </w:p>
  </w:footnote>
  <w:footnote w:type="continuationSeparator" w:id="0">
    <w:p w14:paraId="4F2E813C" w14:textId="77777777" w:rsidR="00C60C98" w:rsidRDefault="00C60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1DC265BD"/>
    <w:multiLevelType w:val="multilevel"/>
    <w:tmpl w:val="AD9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E0677"/>
    <w:multiLevelType w:val="hybridMultilevel"/>
    <w:tmpl w:val="70889134"/>
    <w:lvl w:ilvl="0" w:tplc="21C4C796">
      <w:start w:val="1"/>
      <w:numFmt w:val="bullet"/>
      <w:lvlText w:val=""/>
      <w:lvlPicBulletId w:val="0"/>
      <w:lvlJc w:val="left"/>
      <w:pPr>
        <w:tabs>
          <w:tab w:val="num" w:pos="720"/>
        </w:tabs>
        <w:ind w:left="720" w:hanging="360"/>
      </w:pPr>
      <w:rPr>
        <w:rFonts w:ascii="Symbol" w:hAnsi="Symbol" w:hint="default"/>
      </w:rPr>
    </w:lvl>
    <w:lvl w:ilvl="1" w:tplc="6FCAF1D6" w:tentative="1">
      <w:start w:val="1"/>
      <w:numFmt w:val="bullet"/>
      <w:lvlText w:val=""/>
      <w:lvlJc w:val="left"/>
      <w:pPr>
        <w:tabs>
          <w:tab w:val="num" w:pos="1440"/>
        </w:tabs>
        <w:ind w:left="1440" w:hanging="360"/>
      </w:pPr>
      <w:rPr>
        <w:rFonts w:ascii="Symbol" w:hAnsi="Symbol" w:hint="default"/>
      </w:rPr>
    </w:lvl>
    <w:lvl w:ilvl="2" w:tplc="452C0228" w:tentative="1">
      <w:start w:val="1"/>
      <w:numFmt w:val="bullet"/>
      <w:lvlText w:val=""/>
      <w:lvlJc w:val="left"/>
      <w:pPr>
        <w:tabs>
          <w:tab w:val="num" w:pos="2160"/>
        </w:tabs>
        <w:ind w:left="2160" w:hanging="360"/>
      </w:pPr>
      <w:rPr>
        <w:rFonts w:ascii="Symbol" w:hAnsi="Symbol" w:hint="default"/>
      </w:rPr>
    </w:lvl>
    <w:lvl w:ilvl="3" w:tplc="1BCE1240" w:tentative="1">
      <w:start w:val="1"/>
      <w:numFmt w:val="bullet"/>
      <w:lvlText w:val=""/>
      <w:lvlJc w:val="left"/>
      <w:pPr>
        <w:tabs>
          <w:tab w:val="num" w:pos="2880"/>
        </w:tabs>
        <w:ind w:left="2880" w:hanging="360"/>
      </w:pPr>
      <w:rPr>
        <w:rFonts w:ascii="Symbol" w:hAnsi="Symbol" w:hint="default"/>
      </w:rPr>
    </w:lvl>
    <w:lvl w:ilvl="4" w:tplc="7D06C742" w:tentative="1">
      <w:start w:val="1"/>
      <w:numFmt w:val="bullet"/>
      <w:lvlText w:val=""/>
      <w:lvlJc w:val="left"/>
      <w:pPr>
        <w:tabs>
          <w:tab w:val="num" w:pos="3600"/>
        </w:tabs>
        <w:ind w:left="3600" w:hanging="360"/>
      </w:pPr>
      <w:rPr>
        <w:rFonts w:ascii="Symbol" w:hAnsi="Symbol" w:hint="default"/>
      </w:rPr>
    </w:lvl>
    <w:lvl w:ilvl="5" w:tplc="B6E87C70" w:tentative="1">
      <w:start w:val="1"/>
      <w:numFmt w:val="bullet"/>
      <w:lvlText w:val=""/>
      <w:lvlJc w:val="left"/>
      <w:pPr>
        <w:tabs>
          <w:tab w:val="num" w:pos="4320"/>
        </w:tabs>
        <w:ind w:left="4320" w:hanging="360"/>
      </w:pPr>
      <w:rPr>
        <w:rFonts w:ascii="Symbol" w:hAnsi="Symbol" w:hint="default"/>
      </w:rPr>
    </w:lvl>
    <w:lvl w:ilvl="6" w:tplc="3D94E4F4" w:tentative="1">
      <w:start w:val="1"/>
      <w:numFmt w:val="bullet"/>
      <w:lvlText w:val=""/>
      <w:lvlJc w:val="left"/>
      <w:pPr>
        <w:tabs>
          <w:tab w:val="num" w:pos="5040"/>
        </w:tabs>
        <w:ind w:left="5040" w:hanging="360"/>
      </w:pPr>
      <w:rPr>
        <w:rFonts w:ascii="Symbol" w:hAnsi="Symbol" w:hint="default"/>
      </w:rPr>
    </w:lvl>
    <w:lvl w:ilvl="7" w:tplc="EC1C9260" w:tentative="1">
      <w:start w:val="1"/>
      <w:numFmt w:val="bullet"/>
      <w:lvlText w:val=""/>
      <w:lvlJc w:val="left"/>
      <w:pPr>
        <w:tabs>
          <w:tab w:val="num" w:pos="5760"/>
        </w:tabs>
        <w:ind w:left="5760" w:hanging="360"/>
      </w:pPr>
      <w:rPr>
        <w:rFonts w:ascii="Symbol" w:hAnsi="Symbol" w:hint="default"/>
      </w:rPr>
    </w:lvl>
    <w:lvl w:ilvl="8" w:tplc="DE064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12B7057"/>
    <w:multiLevelType w:val="hybridMultilevel"/>
    <w:tmpl w:val="1200E13C"/>
    <w:lvl w:ilvl="0" w:tplc="79726E28">
      <w:start w:val="1"/>
      <w:numFmt w:val="bullet"/>
      <w:lvlText w:val=""/>
      <w:lvlJc w:val="left"/>
      <w:pPr>
        <w:tabs>
          <w:tab w:val="num" w:pos="720"/>
        </w:tabs>
        <w:ind w:left="720" w:hanging="360"/>
      </w:pPr>
      <w:rPr>
        <w:rFonts w:ascii="Symbol" w:hAnsi="Symbol" w:hint="default"/>
        <w:sz w:val="20"/>
      </w:rPr>
    </w:lvl>
    <w:lvl w:ilvl="1" w:tplc="8BA008B2" w:tentative="1">
      <w:start w:val="1"/>
      <w:numFmt w:val="bullet"/>
      <w:lvlText w:val="o"/>
      <w:lvlJc w:val="left"/>
      <w:pPr>
        <w:tabs>
          <w:tab w:val="num" w:pos="1440"/>
        </w:tabs>
        <w:ind w:left="1440" w:hanging="360"/>
      </w:pPr>
      <w:rPr>
        <w:rFonts w:ascii="Courier New" w:hAnsi="Courier New" w:hint="default"/>
        <w:sz w:val="20"/>
      </w:rPr>
    </w:lvl>
    <w:lvl w:ilvl="2" w:tplc="16F88868" w:tentative="1">
      <w:start w:val="1"/>
      <w:numFmt w:val="bullet"/>
      <w:lvlText w:val=""/>
      <w:lvlJc w:val="left"/>
      <w:pPr>
        <w:tabs>
          <w:tab w:val="num" w:pos="2160"/>
        </w:tabs>
        <w:ind w:left="2160" w:hanging="360"/>
      </w:pPr>
      <w:rPr>
        <w:rFonts w:ascii="Wingdings" w:hAnsi="Wingdings" w:hint="default"/>
        <w:sz w:val="20"/>
      </w:rPr>
    </w:lvl>
    <w:lvl w:ilvl="3" w:tplc="680AE81E" w:tentative="1">
      <w:start w:val="1"/>
      <w:numFmt w:val="bullet"/>
      <w:lvlText w:val=""/>
      <w:lvlJc w:val="left"/>
      <w:pPr>
        <w:tabs>
          <w:tab w:val="num" w:pos="2880"/>
        </w:tabs>
        <w:ind w:left="2880" w:hanging="360"/>
      </w:pPr>
      <w:rPr>
        <w:rFonts w:ascii="Wingdings" w:hAnsi="Wingdings" w:hint="default"/>
        <w:sz w:val="20"/>
      </w:rPr>
    </w:lvl>
    <w:lvl w:ilvl="4" w:tplc="77BCFB44" w:tentative="1">
      <w:start w:val="1"/>
      <w:numFmt w:val="bullet"/>
      <w:lvlText w:val=""/>
      <w:lvlJc w:val="left"/>
      <w:pPr>
        <w:tabs>
          <w:tab w:val="num" w:pos="3600"/>
        </w:tabs>
        <w:ind w:left="3600" w:hanging="360"/>
      </w:pPr>
      <w:rPr>
        <w:rFonts w:ascii="Wingdings" w:hAnsi="Wingdings" w:hint="default"/>
        <w:sz w:val="20"/>
      </w:rPr>
    </w:lvl>
    <w:lvl w:ilvl="5" w:tplc="E1B0B874" w:tentative="1">
      <w:start w:val="1"/>
      <w:numFmt w:val="bullet"/>
      <w:lvlText w:val=""/>
      <w:lvlJc w:val="left"/>
      <w:pPr>
        <w:tabs>
          <w:tab w:val="num" w:pos="4320"/>
        </w:tabs>
        <w:ind w:left="4320" w:hanging="360"/>
      </w:pPr>
      <w:rPr>
        <w:rFonts w:ascii="Wingdings" w:hAnsi="Wingdings" w:hint="default"/>
        <w:sz w:val="20"/>
      </w:rPr>
    </w:lvl>
    <w:lvl w:ilvl="6" w:tplc="EC02866A" w:tentative="1">
      <w:start w:val="1"/>
      <w:numFmt w:val="bullet"/>
      <w:lvlText w:val=""/>
      <w:lvlJc w:val="left"/>
      <w:pPr>
        <w:tabs>
          <w:tab w:val="num" w:pos="5040"/>
        </w:tabs>
        <w:ind w:left="5040" w:hanging="360"/>
      </w:pPr>
      <w:rPr>
        <w:rFonts w:ascii="Wingdings" w:hAnsi="Wingdings" w:hint="default"/>
        <w:sz w:val="20"/>
      </w:rPr>
    </w:lvl>
    <w:lvl w:ilvl="7" w:tplc="02CEFC0A" w:tentative="1">
      <w:start w:val="1"/>
      <w:numFmt w:val="bullet"/>
      <w:lvlText w:val=""/>
      <w:lvlJc w:val="left"/>
      <w:pPr>
        <w:tabs>
          <w:tab w:val="num" w:pos="5760"/>
        </w:tabs>
        <w:ind w:left="5760" w:hanging="360"/>
      </w:pPr>
      <w:rPr>
        <w:rFonts w:ascii="Wingdings" w:hAnsi="Wingdings" w:hint="default"/>
        <w:sz w:val="20"/>
      </w:rPr>
    </w:lvl>
    <w:lvl w:ilvl="8" w:tplc="CC264D0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54987"/>
    <w:multiLevelType w:val="hybridMultilevel"/>
    <w:tmpl w:val="1B249B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B753E7B"/>
    <w:multiLevelType w:val="hybridMultilevel"/>
    <w:tmpl w:val="982684CE"/>
    <w:lvl w:ilvl="0" w:tplc="04090001">
      <w:start w:val="1"/>
      <w:numFmt w:val="bullet"/>
      <w:lvlText w:val=""/>
      <w:lvlJc w:val="left"/>
      <w:pPr>
        <w:tabs>
          <w:tab w:val="num" w:pos="610"/>
        </w:tabs>
        <w:ind w:left="610"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2050"/>
        </w:tabs>
        <w:ind w:left="2050" w:hanging="360"/>
      </w:pPr>
      <w:rPr>
        <w:rFonts w:ascii="Wingdings" w:hAnsi="Wingdings" w:hint="default"/>
      </w:rPr>
    </w:lvl>
    <w:lvl w:ilvl="3" w:tplc="04090001" w:tentative="1">
      <w:start w:val="1"/>
      <w:numFmt w:val="bullet"/>
      <w:lvlText w:val=""/>
      <w:lvlJc w:val="left"/>
      <w:pPr>
        <w:tabs>
          <w:tab w:val="num" w:pos="2770"/>
        </w:tabs>
        <w:ind w:left="2770" w:hanging="360"/>
      </w:pPr>
      <w:rPr>
        <w:rFonts w:ascii="Symbol" w:hAnsi="Symbol" w:hint="default"/>
      </w:rPr>
    </w:lvl>
    <w:lvl w:ilvl="4" w:tplc="04090003" w:tentative="1">
      <w:start w:val="1"/>
      <w:numFmt w:val="bullet"/>
      <w:lvlText w:val="o"/>
      <w:lvlJc w:val="left"/>
      <w:pPr>
        <w:tabs>
          <w:tab w:val="num" w:pos="3490"/>
        </w:tabs>
        <w:ind w:left="3490" w:hanging="360"/>
      </w:pPr>
      <w:rPr>
        <w:rFonts w:ascii="Courier New" w:hAnsi="Courier New" w:cs="Courier New" w:hint="default"/>
      </w:rPr>
    </w:lvl>
    <w:lvl w:ilvl="5" w:tplc="04090005" w:tentative="1">
      <w:start w:val="1"/>
      <w:numFmt w:val="bullet"/>
      <w:lvlText w:val=""/>
      <w:lvlJc w:val="left"/>
      <w:pPr>
        <w:tabs>
          <w:tab w:val="num" w:pos="4210"/>
        </w:tabs>
        <w:ind w:left="4210" w:hanging="360"/>
      </w:pPr>
      <w:rPr>
        <w:rFonts w:ascii="Wingdings" w:hAnsi="Wingdings" w:hint="default"/>
      </w:rPr>
    </w:lvl>
    <w:lvl w:ilvl="6" w:tplc="04090001" w:tentative="1">
      <w:start w:val="1"/>
      <w:numFmt w:val="bullet"/>
      <w:lvlText w:val=""/>
      <w:lvlJc w:val="left"/>
      <w:pPr>
        <w:tabs>
          <w:tab w:val="num" w:pos="4930"/>
        </w:tabs>
        <w:ind w:left="4930" w:hanging="360"/>
      </w:pPr>
      <w:rPr>
        <w:rFonts w:ascii="Symbol" w:hAnsi="Symbol" w:hint="default"/>
      </w:rPr>
    </w:lvl>
    <w:lvl w:ilvl="7" w:tplc="04090003" w:tentative="1">
      <w:start w:val="1"/>
      <w:numFmt w:val="bullet"/>
      <w:lvlText w:val="o"/>
      <w:lvlJc w:val="left"/>
      <w:pPr>
        <w:tabs>
          <w:tab w:val="num" w:pos="5650"/>
        </w:tabs>
        <w:ind w:left="5650" w:hanging="360"/>
      </w:pPr>
      <w:rPr>
        <w:rFonts w:ascii="Courier New" w:hAnsi="Courier New" w:cs="Courier New" w:hint="default"/>
      </w:rPr>
    </w:lvl>
    <w:lvl w:ilvl="8" w:tplc="04090005" w:tentative="1">
      <w:start w:val="1"/>
      <w:numFmt w:val="bullet"/>
      <w:lvlText w:val=""/>
      <w:lvlJc w:val="left"/>
      <w:pPr>
        <w:tabs>
          <w:tab w:val="num" w:pos="6370"/>
        </w:tabs>
        <w:ind w:left="6370" w:hanging="360"/>
      </w:pPr>
      <w:rPr>
        <w:rFonts w:ascii="Wingdings" w:hAnsi="Wingdings" w:hint="default"/>
      </w:rPr>
    </w:lvl>
  </w:abstractNum>
  <w:abstractNum w:abstractNumId="10" w15:restartNumberingAfterBreak="0">
    <w:nsid w:val="50D71CA7"/>
    <w:multiLevelType w:val="hybridMultilevel"/>
    <w:tmpl w:val="B206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856AC"/>
    <w:multiLevelType w:val="hybridMultilevel"/>
    <w:tmpl w:val="9C4CB7D2"/>
    <w:lvl w:ilvl="0" w:tplc="E22A1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3"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2"/>
    <w:lvlOverride w:ilvl="0">
      <w:startOverride w:val="1"/>
    </w:lvlOverride>
  </w:num>
  <w:num w:numId="8">
    <w:abstractNumId w:val="13"/>
  </w:num>
  <w:num w:numId="9">
    <w:abstractNumId w:val="13"/>
    <w:lvlOverride w:ilvl="0">
      <w:startOverride w:val="1"/>
    </w:lvlOverride>
  </w:num>
  <w:num w:numId="10">
    <w:abstractNumId w:val="9"/>
  </w:num>
  <w:num w:numId="11">
    <w:abstractNumId w:val="7"/>
  </w:num>
  <w:num w:numId="12">
    <w:abstractNumId w:val="11"/>
  </w:num>
  <w:num w:numId="13">
    <w:abstractNumId w:val="8"/>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49"/>
    <w:rsid w:val="00031AA0"/>
    <w:rsid w:val="00066682"/>
    <w:rsid w:val="00172923"/>
    <w:rsid w:val="00236320"/>
    <w:rsid w:val="00271DD5"/>
    <w:rsid w:val="0027644E"/>
    <w:rsid w:val="00320425"/>
    <w:rsid w:val="003B0D8F"/>
    <w:rsid w:val="00423789"/>
    <w:rsid w:val="00427866"/>
    <w:rsid w:val="004335F3"/>
    <w:rsid w:val="004A47BD"/>
    <w:rsid w:val="0052457A"/>
    <w:rsid w:val="00545AA4"/>
    <w:rsid w:val="005B4E5B"/>
    <w:rsid w:val="00663E69"/>
    <w:rsid w:val="006A3F3E"/>
    <w:rsid w:val="006E2A39"/>
    <w:rsid w:val="006F22AE"/>
    <w:rsid w:val="007A46FD"/>
    <w:rsid w:val="00814449"/>
    <w:rsid w:val="008A5AFC"/>
    <w:rsid w:val="008D524A"/>
    <w:rsid w:val="008F59E5"/>
    <w:rsid w:val="00975684"/>
    <w:rsid w:val="009D7800"/>
    <w:rsid w:val="00A17671"/>
    <w:rsid w:val="00B71802"/>
    <w:rsid w:val="00B81D6B"/>
    <w:rsid w:val="00BD704E"/>
    <w:rsid w:val="00C51F20"/>
    <w:rsid w:val="00C60C98"/>
    <w:rsid w:val="00C716FD"/>
    <w:rsid w:val="00D17002"/>
    <w:rsid w:val="00D62A13"/>
    <w:rsid w:val="00D970C8"/>
    <w:rsid w:val="00E614D9"/>
    <w:rsid w:val="00F16FBD"/>
    <w:rsid w:val="00F2520A"/>
    <w:rsid w:val="00F85020"/>
    <w:rsid w:val="00FB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8DA5AE"/>
  <w15:docId w15:val="{A01F66AF-5D51-4DCB-B207-1081D80D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606420"/>
      <w:u w:val="single"/>
    </w:rPr>
  </w:style>
  <w:style w:type="paragraph" w:styleId="BodyTextIndent2">
    <w:name w:val="Body Text Indent 2"/>
    <w:basedOn w:val="Normal"/>
    <w:semiHidden/>
    <w:pPr>
      <w:spacing w:after="120"/>
      <w:ind w:left="-108"/>
      <w:jc w:val="both"/>
    </w:pPr>
    <w:rPr>
      <w:rFonts w:ascii="Arial" w:hAnsi="Arial" w:cs="Arial"/>
      <w:color w:val="007F64"/>
      <w:sz w:val="20"/>
    </w:rPr>
  </w:style>
  <w:style w:type="paragraph" w:styleId="BodyText2">
    <w:name w:val="Body Text 2"/>
    <w:basedOn w:val="Normal"/>
    <w:semiHidden/>
    <w:pPr>
      <w:spacing w:after="0"/>
      <w:jc w:val="right"/>
    </w:pPr>
    <w:rPr>
      <w:rFonts w:ascii="Arial" w:hAnsi="Arial" w:cs="Arial"/>
      <w:b/>
      <w:color w:val="007F64"/>
      <w:sz w:val="32"/>
      <w:szCs w:val="32"/>
    </w:rPr>
  </w:style>
  <w:style w:type="paragraph" w:styleId="BodyText3">
    <w:name w:val="Body Text 3"/>
    <w:basedOn w:val="Normal"/>
    <w:semiHidden/>
    <w:pPr>
      <w:jc w:val="both"/>
    </w:pPr>
    <w:rPr>
      <w:rFonts w:ascii="Arial" w:hAnsi="Arial" w:cs="Arial"/>
      <w:color w:val="007F64"/>
      <w:sz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semiHidden/>
    <w:pPr>
      <w:ind w:left="-110"/>
      <w:jc w:val="both"/>
    </w:pPr>
    <w:rPr>
      <w:rFonts w:ascii="Arial" w:hAnsi="Arial" w:cs="Arial"/>
      <w:sz w:val="20"/>
    </w:rPr>
  </w:style>
  <w:style w:type="character" w:styleId="Strong">
    <w:name w:val="Strong"/>
    <w:basedOn w:val="DefaultParagraphFont"/>
    <w:qFormat/>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rPr>
  </w:style>
  <w:style w:type="paragraph" w:customStyle="1" w:styleId="ecxecxmsobodytextindent2">
    <w:name w:val="ecxecxmsobodytextindent2"/>
    <w:basedOn w:val="Normal"/>
    <w:pPr>
      <w:spacing w:before="100" w:beforeAutospacing="1" w:after="100" w:afterAutospacing="1" w:line="240" w:lineRule="auto"/>
    </w:pPr>
    <w:rPr>
      <w:rFonts w:ascii="Times New Roman" w:hAnsi="Times New Roman"/>
      <w:sz w:val="24"/>
      <w:szCs w:val="24"/>
    </w:rPr>
  </w:style>
  <w:style w:type="paragraph" w:customStyle="1" w:styleId="ecxecxmsonormal">
    <w:name w:val="ecxecxmsonormal"/>
    <w:basedOn w:val="Normal"/>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table" w:styleId="TableGrid">
    <w:name w:val="Table Grid"/>
    <w:basedOn w:val="TableNormal"/>
    <w:uiPriority w:val="59"/>
    <w:rsid w:val="004A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69"/>
    <w:rPr>
      <w:rFonts w:ascii="Tahoma" w:hAnsi="Tahoma" w:cs="Tahoma"/>
      <w:sz w:val="16"/>
      <w:szCs w:val="16"/>
      <w:lang w:eastAsia="en-US"/>
    </w:rPr>
  </w:style>
  <w:style w:type="character" w:styleId="UnresolvedMention">
    <w:name w:val="Unresolved Mention"/>
    <w:basedOn w:val="DefaultParagraphFont"/>
    <w:uiPriority w:val="99"/>
    <w:semiHidden/>
    <w:unhideWhenUsed/>
    <w:rsid w:val="00276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inabolto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inabolton.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t.org.uk/basingst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asingstokeNCT" TargetMode="External"/><Relationship Id="rId5" Type="http://schemas.openxmlformats.org/officeDocument/2006/relationships/footnotes" Target="footnotes.xml"/><Relationship Id="rId15" Type="http://schemas.openxmlformats.org/officeDocument/2006/relationships/hyperlink" Target="mailto:breastpumps@basingstokenct.org.uk" TargetMode="External"/><Relationship Id="rId10" Type="http://schemas.openxmlformats.org/officeDocument/2006/relationships/hyperlink" Target="http://www.nct.org.uk/basingstok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ct.org.uk/branches/basingstoke/breastpum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6995</CharactersWithSpaces>
  <SharedDoc>false</SharedDoc>
  <HLinks>
    <vt:vector size="18" baseType="variant">
      <vt:variant>
        <vt:i4>2555963</vt:i4>
      </vt:variant>
      <vt:variant>
        <vt:i4>3</vt:i4>
      </vt:variant>
      <vt:variant>
        <vt:i4>0</vt:i4>
      </vt:variant>
      <vt:variant>
        <vt:i4>5</vt:i4>
      </vt:variant>
      <vt:variant>
        <vt:lpwstr>http://www.facebook.com/BasingstokeNCT</vt:lpwstr>
      </vt:variant>
      <vt:variant>
        <vt:lpwstr/>
      </vt:variant>
      <vt:variant>
        <vt:i4>6422640</vt:i4>
      </vt:variant>
      <vt:variant>
        <vt:i4>0</vt:i4>
      </vt:variant>
      <vt:variant>
        <vt:i4>0</vt:i4>
      </vt:variant>
      <vt:variant>
        <vt:i4>5</vt:i4>
      </vt:variant>
      <vt:variant>
        <vt:lpwstr>http://www.nct.org.uk/branches/basingstoke</vt:lpwstr>
      </vt:variant>
      <vt:variant>
        <vt:lpwstr/>
      </vt:variant>
      <vt:variant>
        <vt:i4>4915211</vt:i4>
      </vt:variant>
      <vt:variant>
        <vt:i4>0</vt:i4>
      </vt:variant>
      <vt:variant>
        <vt:i4>0</vt:i4>
      </vt:variant>
      <vt:variant>
        <vt:i4>5</vt:i4>
      </vt:variant>
      <vt:variant>
        <vt:lpwstr>http://www.tinabolton.co.uk/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Boughey</dc:creator>
  <cp:lastModifiedBy>Cerys Byrne</cp:lastModifiedBy>
  <cp:revision>2</cp:revision>
  <cp:lastPrinted>2008-02-19T13:20:00Z</cp:lastPrinted>
  <dcterms:created xsi:type="dcterms:W3CDTF">2020-06-02T10:12:00Z</dcterms:created>
  <dcterms:modified xsi:type="dcterms:W3CDTF">2020-06-02T10:12:00Z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